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31C" w:rsidRDefault="000A131C" w:rsidP="000A131C">
      <w:pPr>
        <w:ind w:firstLine="851"/>
        <w:jc w:val="both"/>
        <w:rPr>
          <w:b/>
          <w:bCs/>
          <w:sz w:val="28"/>
          <w:szCs w:val="28"/>
        </w:rPr>
      </w:pPr>
      <w:r>
        <w:rPr>
          <w:b/>
          <w:bCs/>
          <w:sz w:val="28"/>
          <w:szCs w:val="28"/>
        </w:rPr>
        <w:t>ИСЛОМ  ТИЖОРАТ  ВА  САВДО  ҲАҚИДА.</w:t>
      </w:r>
    </w:p>
    <w:p w:rsidR="000A131C" w:rsidRPr="00754049" w:rsidRDefault="000A131C" w:rsidP="000A131C">
      <w:pPr>
        <w:ind w:firstLine="851"/>
        <w:jc w:val="center"/>
        <w:rPr>
          <w:b/>
          <w:bCs/>
          <w:sz w:val="28"/>
          <w:szCs w:val="28"/>
        </w:rPr>
      </w:pPr>
      <w:r w:rsidRPr="00754049">
        <w:rPr>
          <w:b/>
          <w:bCs/>
          <w:sz w:val="28"/>
          <w:szCs w:val="28"/>
        </w:rPr>
        <w:t>Режа:</w:t>
      </w:r>
    </w:p>
    <w:p w:rsidR="000A131C" w:rsidRDefault="000A131C" w:rsidP="000A131C">
      <w:pPr>
        <w:numPr>
          <w:ilvl w:val="0"/>
          <w:numId w:val="2"/>
        </w:numPr>
        <w:jc w:val="both"/>
        <w:rPr>
          <w:sz w:val="28"/>
          <w:szCs w:val="28"/>
        </w:rPr>
      </w:pPr>
      <w:r>
        <w:rPr>
          <w:sz w:val="28"/>
          <w:szCs w:val="28"/>
        </w:rPr>
        <w:t>Исломнинг дунёвий таълимоти. Ислом таълимотида бозор.</w:t>
      </w:r>
    </w:p>
    <w:p w:rsidR="000A131C" w:rsidRDefault="000A131C" w:rsidP="000A131C">
      <w:pPr>
        <w:numPr>
          <w:ilvl w:val="0"/>
          <w:numId w:val="2"/>
        </w:numPr>
        <w:jc w:val="both"/>
        <w:rPr>
          <w:sz w:val="28"/>
          <w:szCs w:val="28"/>
        </w:rPr>
      </w:pPr>
      <w:r>
        <w:rPr>
          <w:sz w:val="28"/>
          <w:szCs w:val="28"/>
        </w:rPr>
        <w:t>Капитал ва меҳнатни бирлаштириш шакллари.</w:t>
      </w:r>
    </w:p>
    <w:p w:rsidR="000A131C" w:rsidRDefault="000A131C" w:rsidP="000A131C">
      <w:pPr>
        <w:numPr>
          <w:ilvl w:val="0"/>
          <w:numId w:val="2"/>
        </w:numPr>
        <w:jc w:val="both"/>
        <w:rPr>
          <w:sz w:val="28"/>
          <w:szCs w:val="28"/>
        </w:rPr>
      </w:pPr>
      <w:r>
        <w:rPr>
          <w:sz w:val="28"/>
          <w:szCs w:val="28"/>
        </w:rPr>
        <w:t>Битим бўйича ўртоқлик. Битим турлари.</w:t>
      </w:r>
    </w:p>
    <w:p w:rsidR="000A131C" w:rsidRDefault="000A131C" w:rsidP="000A131C">
      <w:pPr>
        <w:numPr>
          <w:ilvl w:val="0"/>
          <w:numId w:val="2"/>
        </w:numPr>
        <w:jc w:val="both"/>
        <w:rPr>
          <w:sz w:val="28"/>
          <w:szCs w:val="28"/>
        </w:rPr>
      </w:pPr>
      <w:r>
        <w:rPr>
          <w:sz w:val="28"/>
          <w:szCs w:val="28"/>
        </w:rPr>
        <w:t>Олди-сотди битим шакллари.</w:t>
      </w:r>
    </w:p>
    <w:p w:rsidR="000A131C" w:rsidRDefault="000A131C" w:rsidP="000A131C">
      <w:pPr>
        <w:numPr>
          <w:ilvl w:val="0"/>
          <w:numId w:val="2"/>
        </w:numPr>
        <w:jc w:val="both"/>
        <w:rPr>
          <w:sz w:val="28"/>
          <w:szCs w:val="28"/>
        </w:rPr>
      </w:pPr>
      <w:r>
        <w:rPr>
          <w:sz w:val="28"/>
          <w:szCs w:val="28"/>
        </w:rPr>
        <w:t>Мусулмон ҳуқуқшунослари олди-сотди ҳақида. Битим акти.</w:t>
      </w:r>
    </w:p>
    <w:p w:rsidR="000A131C" w:rsidRPr="00653AC1" w:rsidRDefault="000A131C" w:rsidP="000A131C">
      <w:pPr>
        <w:ind w:left="851"/>
        <w:jc w:val="both"/>
        <w:rPr>
          <w:sz w:val="28"/>
          <w:szCs w:val="28"/>
        </w:rPr>
      </w:pPr>
    </w:p>
    <w:p w:rsidR="000A131C" w:rsidRDefault="000A131C" w:rsidP="000A131C">
      <w:pPr>
        <w:ind w:left="851"/>
        <w:jc w:val="center"/>
        <w:rPr>
          <w:sz w:val="28"/>
          <w:szCs w:val="28"/>
        </w:rPr>
      </w:pPr>
      <w:r>
        <w:rPr>
          <w:sz w:val="28"/>
          <w:szCs w:val="28"/>
        </w:rPr>
        <w:t>1.Исломнинг дунёвий таълимоти. Ислом таълимотида бозор.</w:t>
      </w:r>
    </w:p>
    <w:p w:rsidR="000A131C" w:rsidRDefault="000A131C" w:rsidP="000A131C">
      <w:pPr>
        <w:ind w:firstLine="851"/>
        <w:jc w:val="both"/>
        <w:rPr>
          <w:sz w:val="28"/>
          <w:szCs w:val="28"/>
        </w:rPr>
      </w:pPr>
      <w:r>
        <w:rPr>
          <w:sz w:val="28"/>
          <w:szCs w:val="28"/>
        </w:rPr>
        <w:t>Ислом таълимоти диннинг ўзи каби объектив зарурат туфайли келиб чиққан. У диндорларга фақат диний эмас, балки дунёвий мажбуриятларни ҳам юклайди. Унинг таълимотича, ҳар бир одам ўзини-ўзи меҳнат эвазига таъминлаши мажбурият, ҳатто жасоратдир. Ханафийлар ҳуқуқий мактабининг машҳур ҳуқуқшуноси Аш - Шайбоний бу қоидани исботлаш учун Умар ибн Ал-Хаттобнинг сўзларини келтиради: «Оллоҳ неъматларини териб келиш сафар вақтида ўз туям устида ўлиш менга жиҳодда шаҳид бўлишдан савоблироқдир.»</w:t>
      </w:r>
      <w:r>
        <w:rPr>
          <w:sz w:val="28"/>
          <w:szCs w:val="28"/>
          <w:vertAlign w:val="subscript"/>
        </w:rPr>
        <w:t>65</w:t>
      </w:r>
      <w:bookmarkStart w:id="0" w:name="_GoBack"/>
      <w:bookmarkEnd w:id="0"/>
    </w:p>
    <w:p w:rsidR="000A131C" w:rsidRDefault="000A131C" w:rsidP="000A131C">
      <w:pPr>
        <w:ind w:firstLine="851"/>
        <w:jc w:val="both"/>
        <w:rPr>
          <w:sz w:val="28"/>
          <w:szCs w:val="28"/>
        </w:rPr>
      </w:pPr>
      <w:r>
        <w:rPr>
          <w:sz w:val="28"/>
          <w:szCs w:val="28"/>
        </w:rPr>
        <w:t xml:space="preserve">Бундан кўриниб турибдики, Муҳаммад пайғамбарнинг сафдошлари ғоявий масалалардан кўра иқтисодий масалаларни ечишга кўпроқ эътибор берганлар. Уларнинг таълимотича, одам энг аввало ўзини-ўзи яшаш воситалари билан таъминлаши лозим. Бусиз диний мажбуриятларни бажариш ҳақида ўйлаш ортиқча. </w:t>
      </w:r>
    </w:p>
    <w:p w:rsidR="000A131C" w:rsidRDefault="000A131C" w:rsidP="000A131C">
      <w:pPr>
        <w:ind w:firstLine="851"/>
        <w:jc w:val="both"/>
        <w:rPr>
          <w:sz w:val="28"/>
          <w:szCs w:val="28"/>
        </w:rPr>
      </w:pPr>
      <w:r>
        <w:rPr>
          <w:sz w:val="28"/>
          <w:szCs w:val="28"/>
        </w:rPr>
        <w:t>Яшаш воситаларини ҳалол йўл билан топиш жойи бозор ҳисобланади. «Бозорлар Оллоҳнинг очил дастурхонидир, ким у ерга борса ўз насибасини олади».</w:t>
      </w:r>
      <w:r>
        <w:rPr>
          <w:sz w:val="28"/>
          <w:szCs w:val="28"/>
          <w:vertAlign w:val="subscript"/>
        </w:rPr>
        <w:t xml:space="preserve">66 </w:t>
      </w:r>
      <w:r>
        <w:rPr>
          <w:sz w:val="28"/>
          <w:szCs w:val="28"/>
        </w:rPr>
        <w:t>Аммо бозорда меҳнат қилган одамгина  ўз насибасини топади. Агар кимдир камбағал бўлиб, бозор орқали ўзини яшаш воситалари билан таъминлай олмаса, унинг ўзи айбдор. Чунки у меҳнат қилишни ҳоҳламайди ёки меҳнат қилишни билмайди.</w:t>
      </w:r>
    </w:p>
    <w:p w:rsidR="000A131C" w:rsidRDefault="000A131C" w:rsidP="000A131C">
      <w:pPr>
        <w:ind w:firstLine="851"/>
        <w:jc w:val="both"/>
        <w:rPr>
          <w:sz w:val="28"/>
          <w:szCs w:val="28"/>
        </w:rPr>
      </w:pPr>
      <w:r>
        <w:rPr>
          <w:sz w:val="28"/>
          <w:szCs w:val="28"/>
        </w:rPr>
        <w:t>Маълумки, бозорда товарлар ҳамиша қиймати бўйича сотилмайди, у ерда талаб ва таклиф қонунига биноан шаклланадиган бозор баҳолари амал қилади. Бинобарин, яшаш воситалари топиш учун фақат ишлаб чиқаришни эмас, балки савдо қилишни билиш керак.</w:t>
      </w:r>
    </w:p>
    <w:p w:rsidR="000A131C" w:rsidRDefault="000A131C" w:rsidP="000A131C">
      <w:pPr>
        <w:ind w:firstLine="851"/>
        <w:jc w:val="both"/>
        <w:rPr>
          <w:sz w:val="28"/>
          <w:szCs w:val="28"/>
        </w:rPr>
      </w:pPr>
      <w:r>
        <w:rPr>
          <w:sz w:val="28"/>
          <w:szCs w:val="28"/>
        </w:rPr>
        <w:t>Савдо мусулмон қонунларига кўра обрўли касб ҳисобланган. Бунинг боиси шуки, фақат юксак аҳлоқ соҳибларигина савдогар бўлиши мумкин эди. «Олди-сотди битими шариатга кўра қўл олишиб тузилган ва сотувчи «мен сотдим» олувчи «мен олдим», деб қўл узишгандагина қонуний ҳисобланган. Салтанат  сарҳадларида, Нигер ва Хуросонда «соқов савдо» деб номланувчи усул қўлланилган. Бунда бир томон иккинчи томоннинг иштирокисиз ўз товарларини қўйиб кетган ва олиб кетган».</w:t>
      </w:r>
      <w:r>
        <w:rPr>
          <w:sz w:val="28"/>
          <w:szCs w:val="28"/>
          <w:vertAlign w:val="subscript"/>
        </w:rPr>
        <w:t>67</w:t>
      </w:r>
    </w:p>
    <w:p w:rsidR="000A131C" w:rsidRDefault="000A131C" w:rsidP="000A131C">
      <w:pPr>
        <w:ind w:firstLine="851"/>
        <w:jc w:val="both"/>
        <w:rPr>
          <w:sz w:val="28"/>
          <w:szCs w:val="28"/>
        </w:rPr>
      </w:pPr>
      <w:r>
        <w:rPr>
          <w:sz w:val="28"/>
          <w:szCs w:val="28"/>
        </w:rPr>
        <w:lastRenderedPageBreak/>
        <w:t>9 - асрда яшаган араб мутафаккири Ал Жохиз савдогарларнинг аҳлоқий сифатларини таърифлаб, уларнинг хукумдорларига тобе эмасликларини алоҳида таъкидлаган. «Улар тахтда ўтирган шоҳдек ўз дўконларида ўтирадилар, сотиб олишга муҳтожлар ҳам, сотишга муҳтожлар ҳам уларнинг олдига келади, улар ўзларини ерга урмайдилар, ўз ишларида илтимосга ҳожат сезмайдилар. Султонга яқинлашганлар ёки у билан боғлиқ бўлганларнинг аҳволи бутунлай бошқача: уларнинг кийиниши - тахқирланиш, уларнинг белгиси - тилёғламаликдир. Савдогарчилик уят эмас-ҳамма пайғамбарлар бозорга боришган ва саводхонликда улар ҳеч кимдан кам эмас. Фаннинг қайси соҳасида савдогарлар иштирок этмаганлар ва камолотга етмаганлар, мутахассислар ичида сардор ва энг яхшиси бўлмаганлар?»</w:t>
      </w:r>
      <w:r>
        <w:rPr>
          <w:sz w:val="28"/>
          <w:szCs w:val="28"/>
          <w:vertAlign w:val="subscript"/>
        </w:rPr>
        <w:t xml:space="preserve">68  </w:t>
      </w:r>
    </w:p>
    <w:p w:rsidR="000A131C" w:rsidRDefault="000A131C" w:rsidP="000A131C">
      <w:pPr>
        <w:ind w:firstLine="851"/>
        <w:jc w:val="both"/>
        <w:rPr>
          <w:sz w:val="28"/>
          <w:szCs w:val="28"/>
        </w:rPr>
      </w:pPr>
      <w:r>
        <w:rPr>
          <w:sz w:val="28"/>
          <w:szCs w:val="28"/>
        </w:rPr>
        <w:t xml:space="preserve">Маълумки, Ислом таълимотининг асосчиси Муҳаммад савдогарчилик билан шуғулланган. Ислом таълимоти маънавий-аҳлоқий масалалар билан бир қаторда жамиятда пишиб етилган иқтисодий масалаларни ҳам хал қилишга қаратилган. 7 асрда Шарқ ижтимоий турмушнинг тараққиёти савдонинг ривожланиши учун шароит яратишни карвон йўлларидаги ғовларни олиб ташлашни тақозо этар эди. Бу мусулмон қонунчилигида савдо тижорат масалаларини ишлаб чиқишнинг устиворлигини белгилаб берди ва улар чуқур ишлаб чиқилди. </w:t>
      </w:r>
    </w:p>
    <w:p w:rsidR="000A131C" w:rsidRDefault="000A131C" w:rsidP="000A131C">
      <w:pPr>
        <w:ind w:firstLine="851"/>
        <w:jc w:val="both"/>
        <w:rPr>
          <w:sz w:val="28"/>
          <w:szCs w:val="28"/>
        </w:rPr>
      </w:pPr>
      <w:r>
        <w:rPr>
          <w:sz w:val="28"/>
          <w:szCs w:val="28"/>
        </w:rPr>
        <w:t>Савдо ҳуқуқининг биринчи навбатда ишлаб чиқилишининг яна бир сабаби шуки, араб мамлакатларида ҳалифалар ҳукмдорлар) савдо ва тижорат ишларида фаол иштирок этганлар. Улар кўплаб экинзорларни, дўконларни, бозорларни сотиб олганлар, хусусий шахсларнинг имконияти етмайдиган йирик савдо биноларини қурганлар. Буларнинг ҳаммаси мулкдорлар, тадбиркорлар ва турли битимларнинг иштирокчилари  ўртасидаги муносабатларга аниқлик киритишни тақозо этган.</w:t>
      </w:r>
    </w:p>
    <w:p w:rsidR="000A131C" w:rsidRDefault="000A131C" w:rsidP="000A131C">
      <w:pPr>
        <w:ind w:firstLine="851"/>
        <w:jc w:val="both"/>
        <w:rPr>
          <w:sz w:val="28"/>
          <w:szCs w:val="28"/>
        </w:rPr>
      </w:pPr>
    </w:p>
    <w:p w:rsidR="000A131C" w:rsidRDefault="000A131C" w:rsidP="000A131C">
      <w:pPr>
        <w:ind w:left="851"/>
        <w:jc w:val="center"/>
        <w:rPr>
          <w:sz w:val="28"/>
          <w:szCs w:val="28"/>
        </w:rPr>
      </w:pPr>
      <w:r>
        <w:rPr>
          <w:sz w:val="28"/>
          <w:szCs w:val="28"/>
        </w:rPr>
        <w:t>2.Капитал ва меҳнатни бирлаштириш шакллари.</w:t>
      </w:r>
    </w:p>
    <w:p w:rsidR="000A131C" w:rsidRDefault="000A131C" w:rsidP="000A131C">
      <w:pPr>
        <w:ind w:firstLine="851"/>
        <w:jc w:val="both"/>
        <w:rPr>
          <w:sz w:val="28"/>
          <w:szCs w:val="28"/>
        </w:rPr>
      </w:pPr>
      <w:r>
        <w:rPr>
          <w:sz w:val="28"/>
          <w:szCs w:val="28"/>
        </w:rPr>
        <w:t xml:space="preserve">Мусулмон ҳуқуқи гарчи ҳозирги давр учун соддароқ бўлса ҳам, капиталга таъриф берган. Унинг таърифича капитал - бу тадбиркор қўлидаги айланма маблағдир. Капитал эгаси ундан яхши фойдаланиш учун тадбиркор ёллаши мумкин. У айланма маблағлардан фойдаланишда мулкдорнинг вакили бўлади. Мусулмон ҳуқуқшунослари капитал ва меҳнатни бирлаштиришни турли шаклларини кўрсатиб ўтганлар. Улар Музработ (капиталнинг фойдаси ва меҳнатда шерикчилик) Бозаот , қарз, орият (ссуда), ижаралардан иборат. </w:t>
      </w:r>
    </w:p>
    <w:p w:rsidR="000A131C" w:rsidRDefault="000A131C" w:rsidP="000A131C">
      <w:pPr>
        <w:ind w:firstLine="851"/>
        <w:jc w:val="both"/>
        <w:rPr>
          <w:sz w:val="28"/>
          <w:szCs w:val="28"/>
        </w:rPr>
      </w:pPr>
      <w:r>
        <w:rPr>
          <w:sz w:val="28"/>
          <w:szCs w:val="28"/>
        </w:rPr>
        <w:t xml:space="preserve">Музработ - бу шундай шерикчилик шарномасики, унда бир томон капитал, иккинчи томон меҳнат беради. Томонларнинг ҳар бири фойданинг </w:t>
      </w:r>
      <w:r>
        <w:rPr>
          <w:sz w:val="28"/>
          <w:szCs w:val="28"/>
        </w:rPr>
        <w:lastRenderedPageBreak/>
        <w:t>бир қисмига эга бўлиш ҳуқуқини қўлга киритади. Музработнинг асосий шарти фойдага ҳиссадор бўлишдир.</w:t>
      </w:r>
    </w:p>
    <w:p w:rsidR="000A131C" w:rsidRDefault="000A131C" w:rsidP="000A131C">
      <w:pPr>
        <w:ind w:firstLine="851"/>
        <w:jc w:val="both"/>
        <w:rPr>
          <w:sz w:val="28"/>
          <w:szCs w:val="28"/>
        </w:rPr>
      </w:pPr>
      <w:r>
        <w:rPr>
          <w:sz w:val="28"/>
          <w:szCs w:val="28"/>
        </w:rPr>
        <w:t xml:space="preserve">Музработ шартномаси мўлжалланган  ишни амалга ошириш учун капитални тадбиркор қўлида тўплаш имконини беради. Тадбиркор капитални ўз билганича эркин ишлатиши: зарур ҳом - ашё, ҳунармандчилик ишлаб чиқариши учун жиҳозлар сотиб олиши, бозаот  шаклида ёки айланма маблағ сифатида капитални ишга солиши, капитални нақд пулга ёки кредитга сотиши мумкин. У капитални ишлатиш учун бошқа тадбиркорга бериши ҳам мумкин. </w:t>
      </w:r>
    </w:p>
    <w:p w:rsidR="000A131C" w:rsidRDefault="000A131C" w:rsidP="000A131C">
      <w:pPr>
        <w:ind w:firstLine="851"/>
        <w:jc w:val="both"/>
        <w:rPr>
          <w:sz w:val="28"/>
          <w:szCs w:val="28"/>
        </w:rPr>
      </w:pPr>
      <w:r>
        <w:rPr>
          <w:sz w:val="28"/>
          <w:szCs w:val="28"/>
        </w:rPr>
        <w:t>Бу шартнома тижорат фаолиятининг ҳамма кўринишига тааллуқлидир, муҳими капитални ишлатиш шартини чекламасликдир. Тадбиркор савдогарлар одатидаги барча ишларни қилишга ҳаққи бор. Шартноманинг асосий шарти-фойда олишни таъминлашдир.</w:t>
      </w:r>
    </w:p>
    <w:p w:rsidR="000A131C" w:rsidRDefault="000A131C" w:rsidP="000A131C">
      <w:pPr>
        <w:ind w:firstLine="851"/>
        <w:jc w:val="both"/>
        <w:rPr>
          <w:sz w:val="28"/>
          <w:szCs w:val="28"/>
        </w:rPr>
      </w:pPr>
      <w:r>
        <w:rPr>
          <w:sz w:val="28"/>
          <w:szCs w:val="28"/>
        </w:rPr>
        <w:t>Тадбиркор унга берилган капитал учун тўла жавобгардир ва фойдага масъулдир. Иш бўйича ҳаражатлар фойда ҳисобидан қопланади. Иш якунида аввал мулкдор ўз капиталини олади,  кейин фойда мулкдор ва тадбиркор ўртасида тақсимланади.</w:t>
      </w:r>
    </w:p>
    <w:p w:rsidR="000A131C" w:rsidRDefault="000A131C" w:rsidP="000A131C">
      <w:pPr>
        <w:ind w:firstLine="851"/>
        <w:jc w:val="both"/>
        <w:rPr>
          <w:sz w:val="28"/>
          <w:szCs w:val="28"/>
        </w:rPr>
      </w:pPr>
      <w:r>
        <w:rPr>
          <w:sz w:val="28"/>
          <w:szCs w:val="28"/>
        </w:rPr>
        <w:t>Бозаот -бу шундай шартномаки, бунда фойданинг ҳаммаси мулк эгасига тегишли бўлади. Тадбиркор ўз меҳнати учун аввалдан келишилган ҳақни олади.</w:t>
      </w:r>
    </w:p>
    <w:p w:rsidR="000A131C" w:rsidRDefault="000A131C" w:rsidP="000A131C">
      <w:pPr>
        <w:ind w:firstLine="851"/>
        <w:jc w:val="both"/>
        <w:rPr>
          <w:sz w:val="28"/>
          <w:szCs w:val="28"/>
        </w:rPr>
      </w:pPr>
      <w:r>
        <w:rPr>
          <w:sz w:val="28"/>
          <w:szCs w:val="28"/>
        </w:rPr>
        <w:t>Қарз-бу шундай шартномаки, бунда фойданинг ҳаммаси мулкдорга эмас, тадбиркорга тегишлидир.</w:t>
      </w:r>
    </w:p>
    <w:p w:rsidR="000A131C" w:rsidRDefault="000A131C" w:rsidP="000A131C">
      <w:pPr>
        <w:ind w:firstLine="851"/>
        <w:jc w:val="both"/>
        <w:rPr>
          <w:sz w:val="28"/>
          <w:szCs w:val="28"/>
        </w:rPr>
      </w:pPr>
      <w:r>
        <w:rPr>
          <w:sz w:val="28"/>
          <w:szCs w:val="28"/>
        </w:rPr>
        <w:t>Орият (ссуда)-бу ҳеч қандай тўловсиз фойдаланиш ҳуқуқини беришдир. Нарсани берган шахс ссуда берувчи, олувчи эса ссуда олувчи деб аталади. Муддатни белгилаш орият учун шарт эмас. Орият нарсани қайтариб беришни талаб қилиш билан барҳам топади.   Ижарада эса нарсани белгиланган муддат ўтмасдан қайтариб беришни талаб қилиш мумкин эмас.</w:t>
      </w:r>
    </w:p>
    <w:p w:rsidR="000A131C" w:rsidRDefault="000A131C" w:rsidP="000A131C">
      <w:pPr>
        <w:ind w:firstLine="851"/>
        <w:jc w:val="both"/>
        <w:rPr>
          <w:sz w:val="28"/>
          <w:szCs w:val="28"/>
        </w:rPr>
      </w:pPr>
      <w:r>
        <w:rPr>
          <w:sz w:val="28"/>
          <w:szCs w:val="28"/>
        </w:rPr>
        <w:t>Ссуда олувчи ориятга олинган нарсани бошқа бировга қарзга бериш мумкин эмас. Ер иморат кўриш ёки экин экиш учун ссудага олиниши мумкин. Агар ерни ссудага олиш шартномасида муддат белгиланган бўлса, ссуда берувчи ерни илгаридан муддатидан илгари қайтариб беришини талаб қилса, ссуда олувчига етган зарарни тўлаши лозим. Агар муддат кўрсатилмаган бўлса зарарни тўлаши лозим эмас.</w:t>
      </w:r>
    </w:p>
    <w:p w:rsidR="000A131C" w:rsidRDefault="000A131C" w:rsidP="000A131C">
      <w:pPr>
        <w:ind w:firstLine="851"/>
        <w:jc w:val="both"/>
        <w:rPr>
          <w:sz w:val="28"/>
          <w:szCs w:val="28"/>
        </w:rPr>
      </w:pPr>
      <w:r>
        <w:rPr>
          <w:sz w:val="28"/>
          <w:szCs w:val="28"/>
        </w:rPr>
        <w:t>Экин экиш учун ссудага берилган ер муддати кўрсатилган ёки кўрсатилмаганлигидан қатъий назар ҳосил йиғиштириб олинмагунча қайтариб олиш мумкин эмас. Бу шарт деҳқончиликка тегишлидир. Агар ер боғ қилинган бўлса қайтариб олиниши мумкин.</w:t>
      </w:r>
    </w:p>
    <w:p w:rsidR="000A131C" w:rsidRDefault="000A131C" w:rsidP="000A131C">
      <w:pPr>
        <w:ind w:firstLine="851"/>
        <w:jc w:val="both"/>
        <w:rPr>
          <w:sz w:val="28"/>
          <w:szCs w:val="28"/>
        </w:rPr>
      </w:pPr>
      <w:r>
        <w:rPr>
          <w:sz w:val="28"/>
          <w:szCs w:val="28"/>
        </w:rPr>
        <w:t xml:space="preserve">Ижара ёки ёллаш-бу нарсадан маълум хақ учун фойдаланиш хуқиқини сотишдир. Ҳақ эвазига фойдаланиш шартномасидир. Ёлловчи- ижарачи, нарсани фойдаланишга берганлиги учун хақ (рента) олувчи шахс ижарага </w:t>
      </w:r>
      <w:r>
        <w:rPr>
          <w:sz w:val="28"/>
          <w:szCs w:val="28"/>
        </w:rPr>
        <w:lastRenderedPageBreak/>
        <w:t>берувчи деб аталади. Ижара шартномасида мақсад аниқ кўрсатилган бўлиши шарт, акс ҳолда у қонуний ҳисобланмайди.</w:t>
      </w:r>
    </w:p>
    <w:p w:rsidR="000A131C" w:rsidRDefault="000A131C" w:rsidP="000A131C">
      <w:pPr>
        <w:ind w:left="851"/>
        <w:jc w:val="center"/>
        <w:rPr>
          <w:sz w:val="28"/>
          <w:szCs w:val="28"/>
        </w:rPr>
      </w:pPr>
    </w:p>
    <w:p w:rsidR="000A131C" w:rsidRDefault="000A131C" w:rsidP="000A131C">
      <w:pPr>
        <w:ind w:left="851"/>
        <w:jc w:val="center"/>
        <w:rPr>
          <w:sz w:val="28"/>
          <w:szCs w:val="28"/>
        </w:rPr>
      </w:pPr>
      <w:r>
        <w:rPr>
          <w:sz w:val="28"/>
          <w:szCs w:val="28"/>
        </w:rPr>
        <w:t>3.Битим бўйича ўртоқлик. Битим турлари.</w:t>
      </w:r>
    </w:p>
    <w:p w:rsidR="000A131C" w:rsidRDefault="000A131C" w:rsidP="000A131C">
      <w:pPr>
        <w:ind w:firstLine="851"/>
        <w:jc w:val="both"/>
        <w:rPr>
          <w:sz w:val="28"/>
          <w:szCs w:val="28"/>
        </w:rPr>
      </w:pPr>
      <w:r>
        <w:rPr>
          <w:sz w:val="28"/>
          <w:szCs w:val="28"/>
        </w:rPr>
        <w:t>Шариатда умумий мақсадларга эришиш учун икки ёки бир неча капиталларни бирлаштириш ҳам кўзда тутилган. Икки ва ундан кўп мулкларни бир-биридан ажратиб бўлмас усулда бирлаштиришни ширкат деб аталади. Бу қоида битимларга ҳам тегишлидир, чунки улар мулкларни бирлаштиришни тақозо этади. Бундай битимнинг шарти мулкни битимнинг бошқа иштрокчиларига тенг ҳуқуқлик асосида фойдаланишга бериш имкони бўлишидир. Бундай битимга биноан қўлга киритилган мулк ҳар икки томоннинг ёки ширкат аъзоларининг тенг ҳуқуқлик асосидаги мулки ҳисобланади. Битим бўйича ўртоқлик таклиф қилиш ва келишиш асосида бўлади. У 4 хил кўринишда бўлиб, булар  қуйидагилардан иборат:</w:t>
      </w:r>
    </w:p>
    <w:p w:rsidR="000A131C" w:rsidRDefault="000A131C" w:rsidP="000A131C">
      <w:pPr>
        <w:numPr>
          <w:ilvl w:val="0"/>
          <w:numId w:val="1"/>
        </w:numPr>
        <w:ind w:left="0" w:firstLine="851"/>
        <w:jc w:val="both"/>
        <w:rPr>
          <w:sz w:val="28"/>
          <w:szCs w:val="28"/>
        </w:rPr>
      </w:pPr>
      <w:r>
        <w:rPr>
          <w:sz w:val="28"/>
          <w:szCs w:val="28"/>
        </w:rPr>
        <w:t>ўзаро келишилган ўртоқчилик;</w:t>
      </w:r>
    </w:p>
    <w:p w:rsidR="000A131C" w:rsidRDefault="000A131C" w:rsidP="000A131C">
      <w:pPr>
        <w:numPr>
          <w:ilvl w:val="0"/>
          <w:numId w:val="1"/>
        </w:numPr>
        <w:ind w:left="0" w:firstLine="851"/>
        <w:jc w:val="both"/>
        <w:rPr>
          <w:sz w:val="28"/>
          <w:szCs w:val="28"/>
        </w:rPr>
      </w:pPr>
      <w:r>
        <w:rPr>
          <w:sz w:val="28"/>
          <w:szCs w:val="28"/>
        </w:rPr>
        <w:t xml:space="preserve">санъат ва ҳунармандчилик соҳасидаги ўртоқкчилик;  </w:t>
      </w:r>
    </w:p>
    <w:p w:rsidR="000A131C" w:rsidRDefault="000A131C" w:rsidP="000A131C">
      <w:pPr>
        <w:numPr>
          <w:ilvl w:val="0"/>
          <w:numId w:val="1"/>
        </w:numPr>
        <w:ind w:left="0" w:firstLine="851"/>
        <w:jc w:val="both"/>
        <w:rPr>
          <w:sz w:val="28"/>
          <w:szCs w:val="28"/>
        </w:rPr>
      </w:pPr>
      <w:r>
        <w:rPr>
          <w:sz w:val="28"/>
          <w:szCs w:val="28"/>
        </w:rPr>
        <w:t xml:space="preserve">шахсий кредит бўйича ўртоқчилик;                                </w:t>
      </w:r>
    </w:p>
    <w:p w:rsidR="000A131C" w:rsidRDefault="000A131C" w:rsidP="000A131C">
      <w:pPr>
        <w:numPr>
          <w:ilvl w:val="0"/>
          <w:numId w:val="1"/>
        </w:numPr>
        <w:ind w:left="0" w:firstLine="851"/>
        <w:jc w:val="both"/>
        <w:rPr>
          <w:sz w:val="28"/>
          <w:szCs w:val="28"/>
        </w:rPr>
      </w:pPr>
      <w:r>
        <w:rPr>
          <w:sz w:val="28"/>
          <w:szCs w:val="28"/>
        </w:rPr>
        <w:t>савдо бўйича ўртоқчилик.</w:t>
      </w:r>
    </w:p>
    <w:p w:rsidR="000A131C" w:rsidRDefault="000A131C" w:rsidP="000A131C">
      <w:pPr>
        <w:ind w:firstLine="851"/>
        <w:jc w:val="both"/>
        <w:rPr>
          <w:sz w:val="28"/>
          <w:szCs w:val="28"/>
        </w:rPr>
      </w:pPr>
      <w:r w:rsidRPr="004E2670">
        <w:rPr>
          <w:sz w:val="28"/>
          <w:szCs w:val="28"/>
          <w:u w:val="single"/>
        </w:rPr>
        <w:t>Ўзаро келишилган ўртоқчилик.</w:t>
      </w:r>
      <w:r>
        <w:rPr>
          <w:sz w:val="28"/>
          <w:szCs w:val="28"/>
        </w:rPr>
        <w:t xml:space="preserve"> Мулки, имтиёзлари бир хил бўлган икки киши битим тузса бу ўзаро келишилган ўртоқчилик. У битимлар кўламининг кенглиги, мулкий муносабатларда томонларнинг тенглигини тақозо этади. Ўртоқчиликнинг бир аъзоси сотиб олган нарса кундалик зарур шахсий буюмлардан ташқари, ҳар иккаласига тенг бўлинади. Ўртоқчилик аъзолари ва уларнинг оиласи шахсий истеъмоли учун олинган озиқ-овқат ва кийим-кечаклардан ташқари сотиб олинган ҳамма нарса тенг бўлинади. Ўртоқчилик иштирокчилари ҳар  бирларининг қарзлари учун тенг жавобгар бўладилар. Ўзаро келишилган ўртоқчилик олди-сотди ва ижара  битимларига нисбатан қўлланилади.</w:t>
      </w:r>
    </w:p>
    <w:p w:rsidR="000A131C" w:rsidRDefault="000A131C" w:rsidP="000A131C">
      <w:pPr>
        <w:ind w:firstLine="851"/>
        <w:jc w:val="both"/>
        <w:rPr>
          <w:sz w:val="28"/>
          <w:szCs w:val="28"/>
        </w:rPr>
      </w:pPr>
      <w:r w:rsidRPr="004E2670">
        <w:rPr>
          <w:sz w:val="28"/>
          <w:szCs w:val="28"/>
          <w:u w:val="single"/>
        </w:rPr>
        <w:t>Санъат ва ҳунармандчилик соҳасидаги ўртоқчилик</w:t>
      </w:r>
      <w:r>
        <w:rPr>
          <w:sz w:val="28"/>
          <w:szCs w:val="28"/>
        </w:rPr>
        <w:t xml:space="preserve"> усталар, масалан, тикувчилар, бўёқчилар ўртасида  биргаликда ишлаш ва иш ҳақини фойда сифатида бўлиш ҳақида тузилади. Бундай ўртоқчилик тузиш учун  иштирокчиларнинг ҳаммаси бир хил ҳунар билан ёки бир жойда шуғулланиши шарт эмас. Санъат ва  ҳунармандчилик соҳасидаги ўртоқчилик фойдани тенг бўлмасликка йўл қўяди. Иштирокчилардан бири олган иш  бошқалар учун ҳам мажбурий ҳисобланади.</w:t>
      </w:r>
    </w:p>
    <w:p w:rsidR="000A131C" w:rsidRDefault="000A131C" w:rsidP="000A131C">
      <w:pPr>
        <w:ind w:firstLine="851"/>
        <w:jc w:val="both"/>
        <w:rPr>
          <w:sz w:val="28"/>
          <w:szCs w:val="28"/>
        </w:rPr>
      </w:pPr>
      <w:r w:rsidRPr="004E2670">
        <w:rPr>
          <w:sz w:val="28"/>
          <w:szCs w:val="28"/>
          <w:u w:val="single"/>
        </w:rPr>
        <w:t>Шахсий кредит бўйича ўртоқчилик</w:t>
      </w:r>
      <w:r>
        <w:rPr>
          <w:sz w:val="28"/>
          <w:szCs w:val="28"/>
        </w:rPr>
        <w:t xml:space="preserve"> ҳеч қандай мулкка эга бўлмаган икки шахс ўртасида, улардан ҳар бирининг насияга сотиб олиш ва биргаликда сотиш ҳақида тузилади. Насияга сотиб олиш учун жамиятда танилган, ишонч қозонган шахс бўлиши лозим. Бундай ўртоқчилик иштирокчиси бошқа иштирокчининг ишонган вакили ҳисобланади. </w:t>
      </w:r>
      <w:r>
        <w:rPr>
          <w:sz w:val="28"/>
          <w:szCs w:val="28"/>
        </w:rPr>
        <w:lastRenderedPageBreak/>
        <w:t xml:space="preserve">Ҳаридларга ва фойдага улар тенг шерик бўлиши мумкин. Шу билан бирга бундай ўртоқчилик  шартномаси томонларнинг битимидаги иштирокчига қараб ҳаридлар ва фойдага эгалик қилиш ҳуқуқни   табақалаштириш мумкин.        </w:t>
      </w:r>
    </w:p>
    <w:p w:rsidR="000A131C" w:rsidRDefault="000A131C" w:rsidP="000A131C">
      <w:pPr>
        <w:ind w:firstLine="851"/>
        <w:jc w:val="both"/>
        <w:rPr>
          <w:sz w:val="28"/>
          <w:szCs w:val="28"/>
        </w:rPr>
      </w:pPr>
      <w:r w:rsidRPr="004E2670">
        <w:rPr>
          <w:sz w:val="28"/>
          <w:szCs w:val="28"/>
          <w:u w:val="single"/>
        </w:rPr>
        <w:t>Савдо бўйича ўртоқчилик.</w:t>
      </w:r>
      <w:r>
        <w:rPr>
          <w:sz w:val="28"/>
          <w:szCs w:val="28"/>
        </w:rPr>
        <w:t xml:space="preserve"> Ўртоқчиликнинг бундай тури икки шахс савдонинг қайси шаклида ўртоқчилик қилиб умумий савдо иши олиб бориш учун тузилади. Бунда ҳар бир иштирокчи бошқа иштирокчининг ишончли шахсига айланади. Савдо бўйича ўртоқчилик иштирокчиларнинг асосий капиталларини бирлаштириш мажбурий  эмас ҳисобланади.</w:t>
      </w:r>
    </w:p>
    <w:p w:rsidR="000A131C" w:rsidRDefault="000A131C" w:rsidP="000A131C">
      <w:pPr>
        <w:ind w:firstLine="851"/>
        <w:jc w:val="both"/>
        <w:rPr>
          <w:sz w:val="28"/>
          <w:szCs w:val="28"/>
        </w:rPr>
      </w:pPr>
    </w:p>
    <w:p w:rsidR="000A131C" w:rsidRDefault="000A131C" w:rsidP="000A131C">
      <w:pPr>
        <w:ind w:firstLine="851"/>
        <w:jc w:val="both"/>
        <w:rPr>
          <w:sz w:val="28"/>
          <w:szCs w:val="28"/>
        </w:rPr>
      </w:pPr>
    </w:p>
    <w:p w:rsidR="000A131C" w:rsidRDefault="000A131C" w:rsidP="000A131C">
      <w:pPr>
        <w:ind w:left="851"/>
        <w:jc w:val="center"/>
        <w:rPr>
          <w:sz w:val="28"/>
          <w:szCs w:val="28"/>
        </w:rPr>
      </w:pPr>
      <w:r>
        <w:rPr>
          <w:sz w:val="28"/>
          <w:szCs w:val="28"/>
        </w:rPr>
        <w:t>4.Олди-сотди битим шакллари.</w:t>
      </w:r>
    </w:p>
    <w:p w:rsidR="000A131C" w:rsidRDefault="000A131C" w:rsidP="000A131C">
      <w:pPr>
        <w:ind w:firstLine="851"/>
        <w:jc w:val="both"/>
        <w:rPr>
          <w:sz w:val="28"/>
          <w:szCs w:val="28"/>
        </w:rPr>
      </w:pPr>
      <w:r>
        <w:rPr>
          <w:sz w:val="28"/>
          <w:szCs w:val="28"/>
        </w:rPr>
        <w:t>Мусулмон ҳуқуқшунослигидаги олди-сотдига таъриф берилган. Олди-сотди-бу алмашаётган  томонларнинг ўзаро розилиги билан мулкни мулкка алмаштиришдир. Бунда мусулмон ҳуқуқшунослари олди-сотди битимининг турли шаклларини кўрсатиб берганлар. Бу шакллар қуйдагилардан иборат:</w:t>
      </w:r>
    </w:p>
    <w:p w:rsidR="000A131C" w:rsidRDefault="000A131C" w:rsidP="000A131C">
      <w:pPr>
        <w:numPr>
          <w:ilvl w:val="0"/>
          <w:numId w:val="1"/>
        </w:numPr>
        <w:ind w:left="0" w:firstLine="851"/>
        <w:jc w:val="both"/>
        <w:rPr>
          <w:sz w:val="28"/>
          <w:szCs w:val="28"/>
        </w:rPr>
      </w:pPr>
      <w:r>
        <w:rPr>
          <w:sz w:val="28"/>
          <w:szCs w:val="28"/>
        </w:rPr>
        <w:t xml:space="preserve"> Шартларни эркин танлаш;           </w:t>
      </w:r>
    </w:p>
    <w:p w:rsidR="000A131C" w:rsidRDefault="000A131C" w:rsidP="000A131C">
      <w:pPr>
        <w:numPr>
          <w:ilvl w:val="0"/>
          <w:numId w:val="1"/>
        </w:numPr>
        <w:ind w:left="0" w:firstLine="851"/>
        <w:jc w:val="both"/>
        <w:rPr>
          <w:sz w:val="28"/>
          <w:szCs w:val="28"/>
        </w:rPr>
      </w:pPr>
      <w:r>
        <w:rPr>
          <w:sz w:val="28"/>
          <w:szCs w:val="28"/>
        </w:rPr>
        <w:t xml:space="preserve"> Сотишнинг сўзсиз шартномаси;</w:t>
      </w:r>
    </w:p>
    <w:p w:rsidR="000A131C" w:rsidRDefault="000A131C" w:rsidP="000A131C">
      <w:pPr>
        <w:numPr>
          <w:ilvl w:val="0"/>
          <w:numId w:val="1"/>
        </w:numPr>
        <w:ind w:left="0" w:firstLine="851"/>
        <w:jc w:val="both"/>
        <w:rPr>
          <w:sz w:val="28"/>
          <w:szCs w:val="28"/>
        </w:rPr>
      </w:pPr>
      <w:r>
        <w:rPr>
          <w:sz w:val="28"/>
          <w:szCs w:val="28"/>
        </w:rPr>
        <w:t xml:space="preserve"> Фойда учун сотиш;        </w:t>
      </w:r>
    </w:p>
    <w:p w:rsidR="000A131C" w:rsidRDefault="000A131C" w:rsidP="000A131C">
      <w:pPr>
        <w:numPr>
          <w:ilvl w:val="0"/>
          <w:numId w:val="1"/>
        </w:numPr>
        <w:ind w:left="0" w:firstLine="851"/>
        <w:jc w:val="both"/>
        <w:rPr>
          <w:sz w:val="28"/>
          <w:szCs w:val="28"/>
        </w:rPr>
      </w:pPr>
      <w:r>
        <w:rPr>
          <w:sz w:val="28"/>
          <w:szCs w:val="28"/>
        </w:rPr>
        <w:t xml:space="preserve"> Дўстона сотиш;</w:t>
      </w:r>
    </w:p>
    <w:p w:rsidR="000A131C" w:rsidRDefault="000A131C" w:rsidP="000A131C">
      <w:pPr>
        <w:numPr>
          <w:ilvl w:val="0"/>
          <w:numId w:val="1"/>
        </w:numPr>
        <w:ind w:left="0" w:firstLine="851"/>
        <w:jc w:val="both"/>
        <w:rPr>
          <w:sz w:val="28"/>
          <w:szCs w:val="28"/>
        </w:rPr>
      </w:pPr>
      <w:r>
        <w:rPr>
          <w:sz w:val="28"/>
          <w:szCs w:val="28"/>
        </w:rPr>
        <w:t xml:space="preserve"> «Салом» шаклида сотиш;</w:t>
      </w:r>
    </w:p>
    <w:p w:rsidR="000A131C" w:rsidRDefault="000A131C" w:rsidP="000A131C">
      <w:pPr>
        <w:numPr>
          <w:ilvl w:val="0"/>
          <w:numId w:val="1"/>
        </w:numPr>
        <w:ind w:left="0" w:firstLine="851"/>
        <w:jc w:val="both"/>
        <w:rPr>
          <w:sz w:val="28"/>
          <w:szCs w:val="28"/>
        </w:rPr>
      </w:pPr>
      <w:r>
        <w:rPr>
          <w:sz w:val="28"/>
          <w:szCs w:val="28"/>
        </w:rPr>
        <w:t xml:space="preserve">  Сарф шаклида сотиш;  </w:t>
      </w:r>
    </w:p>
    <w:p w:rsidR="000A131C" w:rsidRDefault="000A131C" w:rsidP="000A131C">
      <w:pPr>
        <w:ind w:firstLine="851"/>
        <w:jc w:val="both"/>
        <w:rPr>
          <w:sz w:val="28"/>
          <w:szCs w:val="28"/>
        </w:rPr>
      </w:pPr>
      <w:r w:rsidRPr="003F72E5">
        <w:rPr>
          <w:sz w:val="28"/>
          <w:szCs w:val="28"/>
          <w:u w:val="single"/>
        </w:rPr>
        <w:t>Шартларни эркин танлаш.</w:t>
      </w:r>
      <w:r>
        <w:rPr>
          <w:sz w:val="28"/>
          <w:szCs w:val="28"/>
        </w:rPr>
        <w:t xml:space="preserve"> Бундай битимда томонларнинг бири битимни икки ёки уч кун ичида бузиш  ҳуқуқини сақлаб қолади. Битимни бузиш муддати ҳар-хил бўлиши мумкин. Бироқ, уч кундан ошмаслиги лозим.  Бундай битимда агар олувчи товарни кўрмасдан олса, битим қонуний ҳисобланади. Бироқ, товарни қайтариб бериш ҳуқуқи олувчида сақланиб қолади. Агар олувчи товарда нуқсон топса, бундай ҳолда у хариддан бош  тортиш ҳуқуқига эга бўлади.</w:t>
      </w:r>
    </w:p>
    <w:p w:rsidR="000A131C" w:rsidRDefault="000A131C" w:rsidP="000A131C">
      <w:pPr>
        <w:ind w:firstLine="851"/>
        <w:jc w:val="both"/>
        <w:rPr>
          <w:sz w:val="28"/>
          <w:szCs w:val="28"/>
        </w:rPr>
      </w:pPr>
      <w:r w:rsidRPr="003F72E5">
        <w:rPr>
          <w:sz w:val="28"/>
          <w:szCs w:val="28"/>
          <w:u w:val="single"/>
        </w:rPr>
        <w:t>Сотишнинг сўзсиз шартномаси.</w:t>
      </w:r>
      <w:r>
        <w:rPr>
          <w:sz w:val="28"/>
          <w:szCs w:val="28"/>
        </w:rPr>
        <w:t xml:space="preserve"> Битимнинг бундай тури нуқсонлардан ҳоли бўлган товарларни олди-сотди  қилишда қўлланилади. Товарда нуқсон топилса, олувчи уни олишдан бош тортиш ҳуқуқига эга бўлади. Озиқ-овқат маҳсулотларини сотиш ҳақидаги битимларда олувчи улардан фойдалангандан сўнг маҳсулотнинг нуқсонини тўлашни талаб қилишга хаққи йўқ. Тез бузилувчан маҳсулотларнинг истеъмолга яроқсизлиги аниқланган ҳолларда олувчи сотувчидан тўланган хақни тўлиқ қайтаришни талаб қилишга хақлидир. Маҳсулотнинг истеъмол ҳусусиятлари қисман сақланиб қолган ҳолларда олувчи уни сотувчига қайтаришга хақли эмас. Бундай ҳолларда битим иштирокчилари маҳсулотнинг нуқсони учун тўлов ҳажми ҳақида келишиб олишлари лозим.</w:t>
      </w:r>
    </w:p>
    <w:p w:rsidR="000A131C" w:rsidRDefault="000A131C" w:rsidP="000A131C">
      <w:pPr>
        <w:ind w:firstLine="851"/>
        <w:jc w:val="both"/>
        <w:rPr>
          <w:sz w:val="28"/>
          <w:szCs w:val="28"/>
        </w:rPr>
      </w:pPr>
      <w:r>
        <w:rPr>
          <w:sz w:val="28"/>
          <w:szCs w:val="28"/>
        </w:rPr>
        <w:lastRenderedPageBreak/>
        <w:t xml:space="preserve">Агар олувчи товарнинг нуқсонларини бартараф қилмоқчи бўлган бўлса уни сотувчига қайтариб бериш  ҳуқуқидан маҳрум бўлади.       </w:t>
      </w:r>
    </w:p>
    <w:p w:rsidR="000A131C" w:rsidRDefault="000A131C" w:rsidP="000A131C">
      <w:pPr>
        <w:ind w:firstLine="851"/>
        <w:jc w:val="both"/>
        <w:rPr>
          <w:sz w:val="28"/>
          <w:szCs w:val="28"/>
        </w:rPr>
      </w:pPr>
      <w:r>
        <w:rPr>
          <w:sz w:val="28"/>
          <w:szCs w:val="28"/>
        </w:rPr>
        <w:t>Фойда учун сотиш.  Бу шундай сотишки, унда товар сотиб олинган нарх устига маълум фойда суммаси қўйилган нархда сотилади.</w:t>
      </w:r>
    </w:p>
    <w:p w:rsidR="000A131C" w:rsidRDefault="000A131C" w:rsidP="000A131C">
      <w:pPr>
        <w:ind w:firstLine="851"/>
        <w:jc w:val="both"/>
        <w:rPr>
          <w:sz w:val="28"/>
          <w:szCs w:val="28"/>
        </w:rPr>
      </w:pPr>
      <w:r w:rsidRPr="003F72E5">
        <w:rPr>
          <w:sz w:val="28"/>
          <w:szCs w:val="28"/>
          <w:u w:val="single"/>
        </w:rPr>
        <w:t>«Салом» шаклида  сотиш</w:t>
      </w:r>
      <w:r>
        <w:rPr>
          <w:sz w:val="28"/>
          <w:szCs w:val="28"/>
          <w:u w:val="single"/>
        </w:rPr>
        <w:t xml:space="preserve"> </w:t>
      </w:r>
      <w:r>
        <w:rPr>
          <w:sz w:val="28"/>
          <w:szCs w:val="28"/>
        </w:rPr>
        <w:t>- бу олди сотдининг шундай турики, бунда товарнинг пули ўша заҳоти тўланади.  Бироқ, товарни олувчига етказиб бериш учун сотувчига муҳлат берилади. Сотишнинг бу усули оғирлиги ва ҳажми,   узунлиги ва миқдори бўйича аниқланадиган буюмларни сотиш ҳақидаги битимларда қўлланилади.</w:t>
      </w:r>
    </w:p>
    <w:p w:rsidR="000A131C" w:rsidRDefault="000A131C" w:rsidP="000A131C">
      <w:pPr>
        <w:ind w:firstLine="851"/>
        <w:jc w:val="both"/>
        <w:rPr>
          <w:sz w:val="28"/>
          <w:szCs w:val="28"/>
        </w:rPr>
      </w:pPr>
      <w:r w:rsidRPr="003F72E5">
        <w:rPr>
          <w:sz w:val="28"/>
          <w:szCs w:val="28"/>
          <w:u w:val="single"/>
        </w:rPr>
        <w:t>Сарф шаклида сотиш</w:t>
      </w:r>
      <w:r>
        <w:rPr>
          <w:sz w:val="28"/>
          <w:szCs w:val="28"/>
        </w:rPr>
        <w:t xml:space="preserve">  товар ва пулнинг битим тузилган жойда ўша заҳоти ўзаро алмаштиришни билдиради, яъни товар олувчининг пул сотувчининг қўлига ўтади.</w:t>
      </w:r>
    </w:p>
    <w:p w:rsidR="000A131C" w:rsidRDefault="000A131C" w:rsidP="000A131C">
      <w:pPr>
        <w:ind w:firstLine="851"/>
        <w:jc w:val="both"/>
        <w:rPr>
          <w:sz w:val="28"/>
          <w:szCs w:val="28"/>
        </w:rPr>
      </w:pPr>
    </w:p>
    <w:p w:rsidR="000A131C" w:rsidRDefault="000A131C" w:rsidP="000A131C">
      <w:pPr>
        <w:ind w:left="851"/>
        <w:jc w:val="center"/>
        <w:rPr>
          <w:sz w:val="28"/>
          <w:szCs w:val="28"/>
        </w:rPr>
      </w:pPr>
      <w:r>
        <w:rPr>
          <w:sz w:val="28"/>
          <w:szCs w:val="28"/>
        </w:rPr>
        <w:t>5.Мусулмон ҳуқуқшунослари олди-сотди ҳақида. Битим акти.</w:t>
      </w:r>
    </w:p>
    <w:p w:rsidR="000A131C" w:rsidRDefault="000A131C" w:rsidP="000A131C">
      <w:pPr>
        <w:ind w:firstLine="851"/>
        <w:jc w:val="both"/>
        <w:rPr>
          <w:sz w:val="28"/>
          <w:szCs w:val="28"/>
        </w:rPr>
      </w:pPr>
      <w:r>
        <w:rPr>
          <w:sz w:val="28"/>
          <w:szCs w:val="28"/>
        </w:rPr>
        <w:t>Мусулмон ҳуқуқшунослари олди-сотди битимларини фарқлаш билан чекланиб қолмай бу битимларга доир  бошқа ҳуқуқий масалаларни ечиб берганлар. Мусулмон қонунларига кўра, сотилаётган нарса олувчига маълум ва унга фойдали бўлиши лозим. Агар унинг нуқсон ва камчиликлари бўлса, сотувчи олувчини хабардор қилиши  шарт. Агар савдода ўзаро алдов ва кўзбуямачилик тарқалса, у ердан барака кўтарилади. Савдогарнинг ҳалоллиги  бир томондан унинг сотувчи сифатидаги тўғрилигини мустаҳкамлайди, иккинчи томондан, халқнинг унга ишончини мустаҳкамлайди.</w:t>
      </w:r>
    </w:p>
    <w:p w:rsidR="000A131C" w:rsidRDefault="000A131C" w:rsidP="000A131C">
      <w:pPr>
        <w:ind w:firstLine="851"/>
        <w:jc w:val="both"/>
        <w:rPr>
          <w:sz w:val="28"/>
          <w:szCs w:val="28"/>
        </w:rPr>
      </w:pPr>
      <w:r>
        <w:rPr>
          <w:sz w:val="28"/>
          <w:szCs w:val="28"/>
        </w:rPr>
        <w:t xml:space="preserve">Хадисларда айтилишича олди-сотди битимининг иштирокчилари ажралишгунча битимни бузишлари мумкин. Ўғирланган нарсани сотиб олган одам ўғирликнинг номуси ва жазосига шерик бўлади. </w:t>
      </w:r>
    </w:p>
    <w:p w:rsidR="000A131C" w:rsidRDefault="000A131C" w:rsidP="000A131C">
      <w:pPr>
        <w:ind w:firstLine="851"/>
        <w:jc w:val="both"/>
        <w:rPr>
          <w:sz w:val="28"/>
          <w:szCs w:val="28"/>
        </w:rPr>
      </w:pPr>
      <w:r>
        <w:rPr>
          <w:sz w:val="28"/>
          <w:szCs w:val="28"/>
        </w:rPr>
        <w:t xml:space="preserve">Товарнинг оғирлигини ўлчаш ҳаражатларини сотувчи тўлайди. Пулнинг сотиб олиш қобилиятининг аниқлаш ҳаражатлари ҳам сотувчи зиммасига тушади. Пулларни текшириб кўриш товар етказиб берилгандан кейин амалга оширилади. Сотувчи буни кузатиб туриши ва сифатсиз тангаларни аниқлаши лозим. Тангаларни ўлчаш ҳаражатларини олувчи тўлайди. Нақд пулга олди-сотди қилинганда аввал олувчи товарнинг пулини  тўлаши лозим. </w:t>
      </w:r>
    </w:p>
    <w:p w:rsidR="000A131C" w:rsidRDefault="000A131C" w:rsidP="000A131C">
      <w:pPr>
        <w:ind w:firstLine="851"/>
        <w:jc w:val="both"/>
        <w:rPr>
          <w:sz w:val="28"/>
          <w:szCs w:val="28"/>
        </w:rPr>
      </w:pPr>
      <w:r>
        <w:rPr>
          <w:sz w:val="28"/>
          <w:szCs w:val="28"/>
        </w:rPr>
        <w:t>Олди-сотди битимининг қонуний бўлиши учун сотилаётган товарнинг миқдори, ҳажми ёки оғирлиги, баҳоси аниқ белгиланиши лозим .</w:t>
      </w:r>
    </w:p>
    <w:p w:rsidR="000A131C" w:rsidRDefault="000A131C" w:rsidP="000A131C">
      <w:pPr>
        <w:ind w:firstLine="851"/>
        <w:jc w:val="both"/>
        <w:rPr>
          <w:sz w:val="28"/>
          <w:szCs w:val="28"/>
        </w:rPr>
      </w:pPr>
      <w:r>
        <w:rPr>
          <w:sz w:val="28"/>
          <w:szCs w:val="28"/>
        </w:rPr>
        <w:t>Уй сотиш ҳақидаги битимда Бино ва пойдевор яхлит деб ҳисобланади. Ер сотиш ҳақидаги битимда ерда  ўсаётган дарахтлар ҳам битимга киради. Аммо ерда экилган ғалла битимга кирмайди. Ер эгаси ерни сотгандан  кейин ғалла пишганда уни ўриб олиши мумкин.</w:t>
      </w:r>
    </w:p>
    <w:p w:rsidR="000A131C" w:rsidRDefault="000A131C" w:rsidP="000A131C">
      <w:pPr>
        <w:ind w:firstLine="851"/>
        <w:jc w:val="both"/>
        <w:rPr>
          <w:sz w:val="28"/>
          <w:szCs w:val="28"/>
        </w:rPr>
      </w:pPr>
      <w:r>
        <w:rPr>
          <w:sz w:val="28"/>
          <w:szCs w:val="28"/>
        </w:rPr>
        <w:lastRenderedPageBreak/>
        <w:t>Агар сотилаётган товарнинг таърифи аслига мос келмаса, олди-сотди битими хақиқий ҳисобланмайди.  Масалан: кимдир икки бўлак Ҳирот матосини сотса, кейинчалик улардан бири Марв матоси эканлиги аниқланса  битим ғайриқонуний ҳисобланади.</w:t>
      </w:r>
    </w:p>
    <w:p w:rsidR="000A131C" w:rsidRDefault="000A131C" w:rsidP="000A131C">
      <w:pPr>
        <w:ind w:firstLine="851"/>
        <w:jc w:val="both"/>
        <w:rPr>
          <w:sz w:val="28"/>
          <w:szCs w:val="28"/>
        </w:rPr>
      </w:pPr>
      <w:r>
        <w:rPr>
          <w:sz w:val="28"/>
          <w:szCs w:val="28"/>
        </w:rPr>
        <w:t xml:space="preserve">Агар олди-сотди битимида кўрсатилган товар миқдори бўйича тўлиқ етказиб берилмаса, олувчи битимдан воз кечиш ҳуқуқига эга. Агар етказиб берилган товар миқдори кўрсатилганидан ошиб кетса битим қонуний  ҳисобланиши мумкин. Етказиб берилган товар ҳажми ва оғирлигида нуқсон топилса, олувчи битимни бузиш ҳуқуқига эга бўлади. </w:t>
      </w:r>
    </w:p>
    <w:p w:rsidR="000A131C" w:rsidRDefault="000A131C" w:rsidP="000A131C">
      <w:pPr>
        <w:ind w:firstLine="851"/>
        <w:jc w:val="both"/>
        <w:rPr>
          <w:sz w:val="28"/>
          <w:szCs w:val="28"/>
        </w:rPr>
      </w:pPr>
      <w:r>
        <w:rPr>
          <w:sz w:val="28"/>
          <w:szCs w:val="28"/>
        </w:rPr>
        <w:t>Одамларга зарур бўлган ноз-неъматларни сотиб олиб, ифтикор қилиш номақбул иш ҳисобланади, бу қоида шаҳарлардаги молларнинг озуқасига ҳам тегишлидир, чунки бу аҳолига зарар етказади. Ғамлаб қўйиш ва сақлаш  учун маҳсулотларни шаҳарга кириш йўлларида сотиб олиш муносиб эмас. Айниқса, кичик шаҳарларда  ифтикорликнинг аҳолига зарари камроқ деб ҳисобланган. Ифтикорлик ҳолати товарни муомаладан чиқариб олиш муддатига қараб белгиланади. Маҳсулотларни қисқа муддатга муомаладан чиқариб олиш ифтикорлик саналмайди. Озиқ-овқат маҳсулотларни 40 кун ва ундан ортиқ муддатга ғамлаб қўйиш ифтикорлик деб ҳисобланади ва қатъиян ман қилинади.</w:t>
      </w:r>
    </w:p>
    <w:p w:rsidR="000A131C" w:rsidRDefault="000A131C" w:rsidP="000A131C">
      <w:pPr>
        <w:ind w:firstLine="851"/>
        <w:jc w:val="both"/>
        <w:rPr>
          <w:sz w:val="28"/>
          <w:szCs w:val="28"/>
        </w:rPr>
      </w:pPr>
      <w:r>
        <w:rPr>
          <w:sz w:val="28"/>
          <w:szCs w:val="28"/>
        </w:rPr>
        <w:t>Шаҳарни ғалла билан таъминлайдиган ҳамма ерлар ана шу шаҳарнинг сарҳади ҳисобланган. Ана шу сарҳадлардан келаётган маҳсулотларни ифтикор қилиш ман қилинган, чунки бу шаҳар аҳолиси ҳуқуқларини поймол қилади деб ҳисобланган.</w:t>
      </w:r>
    </w:p>
    <w:p w:rsidR="000A131C" w:rsidRDefault="000A131C" w:rsidP="000A131C">
      <w:pPr>
        <w:ind w:firstLine="851"/>
        <w:jc w:val="both"/>
        <w:rPr>
          <w:sz w:val="28"/>
          <w:szCs w:val="28"/>
        </w:rPr>
      </w:pPr>
      <w:r>
        <w:rPr>
          <w:sz w:val="28"/>
          <w:szCs w:val="28"/>
        </w:rPr>
        <w:t>Мусулмон ҳуқуқи берилган қарз эвазига фоиз олишни ва озиқ-овқат маҳсулотларини олиб-сотишни аниқ равшан қилиб қатъиян таъқиқлаган. Бу қоидани айланиб ўтиш имконини берадиган ҳамма қинғир йўлларини беркитишга ҳуқуқшунослар жуда кўп куч ва билим сарфлаганлар. Мусулмон ҳуқуқшунослигида савдогар ва олиб сотарнинг фарқи аниқ белгилаб берилган. Хадисий - Шарифда шундай дейилган: «Мамлакатимизда тақчил нарсаларни олиб келиб сотган савобга қолади, бозорларимиздаги нарсаларни сотиб олиб уйида яшириб қўйиш Қуръонни яшириш билан баробардир».</w:t>
      </w:r>
    </w:p>
    <w:p w:rsidR="000A131C" w:rsidRDefault="000A131C" w:rsidP="000A131C">
      <w:pPr>
        <w:ind w:firstLine="851"/>
        <w:jc w:val="both"/>
        <w:rPr>
          <w:sz w:val="28"/>
          <w:szCs w:val="28"/>
        </w:rPr>
      </w:pPr>
      <w:r>
        <w:rPr>
          <w:sz w:val="28"/>
          <w:szCs w:val="28"/>
        </w:rPr>
        <w:t>Шарқда олиб-сотарларга ва ифтикор қилувчиларга жуда қаттиқ жазо белгиланган. Салжуқийлар султонининг вазири Низомул-Мулк (1017-1092) ўзининг «Сиёсатнома» китобида шундай эслайди: «Эшитдимки Ғазнада нонвойлар дўконларни ёпибдилар, оғир аҳволга тушиб қолган мусофирлар ва камбағаллар султон  Иброхимга арз қилибдурлар. У нонвойларни йиғиб: «Нечун нон ёпмаяпсизлар</w:t>
      </w:r>
      <w:r w:rsidRPr="00265961">
        <w:rPr>
          <w:sz w:val="28"/>
          <w:szCs w:val="28"/>
        </w:rPr>
        <w:t>?</w:t>
      </w:r>
      <w:r>
        <w:rPr>
          <w:sz w:val="28"/>
          <w:szCs w:val="28"/>
        </w:rPr>
        <w:t xml:space="preserve">», деб сўраса нонвойлар унга:  «Шаҳарга ғалла ва ун келтирилганда ғар сафар уларни сенинг баковулларинг сотиб олади ва омборга тўкади.  Бизга бирор манн ун олишга имкон бермайди». Султон сарой нонвойини келтириб уни фил оёғи остига ташлашни  буюрди, у ўлгач </w:t>
      </w:r>
      <w:r>
        <w:rPr>
          <w:sz w:val="28"/>
          <w:szCs w:val="28"/>
        </w:rPr>
        <w:lastRenderedPageBreak/>
        <w:t>уни филнинг қозиқ тишларига боғлаб, шаҳар айлантирдилар. Аҳолига: «Дўконини очмаган ҳамма нонвойни шундай қиламиз», деб эълон қилиб баковулнинг омборини очиб юбордилар. Шомгача ҳар бир  дўконда 50 манн нон ортиб қолди. Уларни ҳеч ким олмади.»</w:t>
      </w:r>
      <w:r>
        <w:rPr>
          <w:sz w:val="28"/>
          <w:szCs w:val="28"/>
          <w:vertAlign w:val="subscript"/>
        </w:rPr>
        <w:t>69</w:t>
      </w:r>
    </w:p>
    <w:p w:rsidR="000A131C" w:rsidRDefault="000A131C" w:rsidP="000A131C">
      <w:pPr>
        <w:ind w:firstLine="851"/>
        <w:jc w:val="both"/>
        <w:rPr>
          <w:sz w:val="28"/>
          <w:szCs w:val="28"/>
        </w:rPr>
      </w:pPr>
      <w:r>
        <w:rPr>
          <w:sz w:val="28"/>
          <w:szCs w:val="28"/>
        </w:rPr>
        <w:t xml:space="preserve">Исломнинг тижорат ва савдо ҳақидаги таълимотидан, бизнинг назаримизча, қуйидаги қоида ва </w:t>
      </w:r>
      <w:r w:rsidRPr="003F72E5">
        <w:rPr>
          <w:b/>
          <w:bCs/>
          <w:sz w:val="28"/>
          <w:szCs w:val="28"/>
        </w:rPr>
        <w:t>хулоса</w:t>
      </w:r>
      <w:r>
        <w:rPr>
          <w:sz w:val="28"/>
          <w:szCs w:val="28"/>
        </w:rPr>
        <w:t>лар келиб чиқади:</w:t>
      </w:r>
    </w:p>
    <w:p w:rsidR="000A131C" w:rsidRDefault="000A131C" w:rsidP="000A131C">
      <w:pPr>
        <w:ind w:firstLine="851"/>
        <w:jc w:val="both"/>
        <w:rPr>
          <w:sz w:val="28"/>
          <w:szCs w:val="28"/>
        </w:rPr>
      </w:pPr>
      <w:r>
        <w:rPr>
          <w:sz w:val="28"/>
          <w:szCs w:val="28"/>
        </w:rPr>
        <w:t xml:space="preserve">Ўзини-ўзи яшаш воситалари билан таъминлаш ҳар бир одамнинг биринчи навбатдаги вазифасидир.  Уларни давлатга юклаш максадга мувофиқ эмас ва ғайри мантиқийдир. </w:t>
      </w:r>
    </w:p>
    <w:p w:rsidR="000A131C" w:rsidRDefault="000A131C" w:rsidP="000A131C">
      <w:pPr>
        <w:ind w:firstLine="851"/>
        <w:jc w:val="both"/>
        <w:rPr>
          <w:sz w:val="28"/>
          <w:szCs w:val="28"/>
        </w:rPr>
      </w:pPr>
      <w:r>
        <w:rPr>
          <w:sz w:val="28"/>
          <w:szCs w:val="28"/>
        </w:rPr>
        <w:t xml:space="preserve">Ҳар бир одамни ноз-неъматлар билан таъминлаш устивор аҳамиятга эгадир ва улардан ғоявий мақсадлар  фойдасига кўз юмиш мумкин эмас. Ҳар бир одам рўзғорини юргазиш учун фақат ишлаб чиқаришни эмас, балки савдо қилишни ҳам билиши лозим. </w:t>
      </w:r>
    </w:p>
    <w:p w:rsidR="000A131C" w:rsidRDefault="000A131C" w:rsidP="000A131C">
      <w:pPr>
        <w:ind w:firstLine="851"/>
        <w:jc w:val="both"/>
        <w:rPr>
          <w:sz w:val="28"/>
          <w:szCs w:val="28"/>
        </w:rPr>
      </w:pPr>
      <w:r>
        <w:rPr>
          <w:sz w:val="28"/>
          <w:szCs w:val="28"/>
        </w:rPr>
        <w:t xml:space="preserve">Тижорат ишларини олиб бориш маҳорати давлат хизматидан кўра юқорироқ баҳоланади. </w:t>
      </w:r>
    </w:p>
    <w:p w:rsidR="000A131C" w:rsidRDefault="000A131C" w:rsidP="000A131C">
      <w:pPr>
        <w:ind w:firstLine="851"/>
        <w:jc w:val="both"/>
        <w:rPr>
          <w:sz w:val="28"/>
          <w:szCs w:val="28"/>
        </w:rPr>
      </w:pPr>
      <w:r>
        <w:rPr>
          <w:sz w:val="28"/>
          <w:szCs w:val="28"/>
        </w:rPr>
        <w:t>Савдода ифтикорлик қилиш, шунингдек, олиб-сотарлик, айниқса кундалик зарурий озиқ-овқат ва улар билан олиб-сотарчилик қилиш қатъиян ман қилинади.</w:t>
      </w:r>
    </w:p>
    <w:p w:rsidR="000A131C" w:rsidRDefault="000A131C" w:rsidP="000A131C">
      <w:pPr>
        <w:ind w:firstLine="851"/>
        <w:jc w:val="both"/>
        <w:rPr>
          <w:sz w:val="28"/>
          <w:szCs w:val="28"/>
        </w:rPr>
      </w:pPr>
    </w:p>
    <w:p w:rsidR="000A131C" w:rsidRDefault="000A131C" w:rsidP="000A131C">
      <w:pPr>
        <w:ind w:firstLine="851"/>
        <w:jc w:val="center"/>
        <w:rPr>
          <w:sz w:val="28"/>
          <w:szCs w:val="28"/>
        </w:rPr>
      </w:pPr>
      <w:r>
        <w:rPr>
          <w:sz w:val="28"/>
          <w:szCs w:val="28"/>
        </w:rPr>
        <w:t>Калит сўзлар.</w:t>
      </w:r>
    </w:p>
    <w:p w:rsidR="000A131C" w:rsidRDefault="000A131C" w:rsidP="000A131C">
      <w:pPr>
        <w:ind w:firstLine="851"/>
        <w:jc w:val="both"/>
        <w:rPr>
          <w:sz w:val="28"/>
          <w:szCs w:val="28"/>
        </w:rPr>
      </w:pPr>
      <w:r>
        <w:rPr>
          <w:sz w:val="28"/>
          <w:szCs w:val="28"/>
        </w:rPr>
        <w:t xml:space="preserve">Тижорат. Савдо. Бозор конуни. Савдо махорати. Капитал. Музработ. Базоот. Ижара.  Орият. Шартларни эркин танлаш. Сотишнинг сўзсиз шартномаси. Фойда учун сотиш.  Дўстона сотиш. «Салом» шаклида сотиш.  Сарф шаклида сотиш. Савдо-сотиқ. Битим акти. Товар миқдори. Товар ҳажми. Баҳо.  </w:t>
      </w:r>
    </w:p>
    <w:p w:rsidR="000A131C" w:rsidRDefault="000A131C" w:rsidP="000A131C">
      <w:pPr>
        <w:ind w:firstLine="851"/>
        <w:jc w:val="both"/>
        <w:rPr>
          <w:sz w:val="28"/>
          <w:szCs w:val="28"/>
        </w:rPr>
      </w:pPr>
    </w:p>
    <w:p w:rsidR="000A131C" w:rsidRDefault="000A131C" w:rsidP="000A131C">
      <w:pPr>
        <w:ind w:left="720"/>
        <w:jc w:val="center"/>
        <w:rPr>
          <w:sz w:val="28"/>
          <w:szCs w:val="28"/>
        </w:rPr>
      </w:pPr>
      <w:r>
        <w:rPr>
          <w:sz w:val="28"/>
          <w:szCs w:val="28"/>
        </w:rPr>
        <w:t>Назорат саволлари.</w:t>
      </w:r>
    </w:p>
    <w:p w:rsidR="000A131C" w:rsidRDefault="000A131C" w:rsidP="000A131C">
      <w:pPr>
        <w:numPr>
          <w:ilvl w:val="0"/>
          <w:numId w:val="3"/>
        </w:numPr>
        <w:ind w:firstLine="851"/>
        <w:jc w:val="both"/>
        <w:rPr>
          <w:sz w:val="28"/>
          <w:szCs w:val="28"/>
        </w:rPr>
      </w:pPr>
      <w:r>
        <w:rPr>
          <w:sz w:val="28"/>
          <w:szCs w:val="28"/>
        </w:rPr>
        <w:t xml:space="preserve"> 1.Исломнинг дунёвий таълимоти деганда нимани тушунасиз?</w:t>
      </w:r>
    </w:p>
    <w:p w:rsidR="000A131C" w:rsidRDefault="000A131C" w:rsidP="000A131C">
      <w:pPr>
        <w:numPr>
          <w:ilvl w:val="0"/>
          <w:numId w:val="3"/>
        </w:numPr>
        <w:ind w:firstLine="851"/>
        <w:jc w:val="both"/>
        <w:rPr>
          <w:b/>
          <w:bCs/>
          <w:sz w:val="28"/>
          <w:szCs w:val="28"/>
        </w:rPr>
      </w:pPr>
      <w:r>
        <w:rPr>
          <w:sz w:val="28"/>
          <w:szCs w:val="28"/>
        </w:rPr>
        <w:t xml:space="preserve"> 2.Аш-Шайбоний мусулмоннинг вазифасини қандай тушунган?</w:t>
      </w:r>
    </w:p>
    <w:p w:rsidR="000A131C" w:rsidRDefault="000A131C" w:rsidP="000A131C">
      <w:pPr>
        <w:numPr>
          <w:ilvl w:val="0"/>
          <w:numId w:val="3"/>
        </w:numPr>
        <w:ind w:firstLine="851"/>
        <w:jc w:val="both"/>
        <w:rPr>
          <w:b/>
          <w:bCs/>
          <w:sz w:val="28"/>
          <w:szCs w:val="28"/>
        </w:rPr>
      </w:pPr>
      <w:r>
        <w:rPr>
          <w:sz w:val="28"/>
          <w:szCs w:val="28"/>
        </w:rPr>
        <w:t xml:space="preserve"> 3.Ислом таълимотида бозор қандай эътироф этилади?</w:t>
      </w:r>
    </w:p>
    <w:p w:rsidR="000A131C" w:rsidRDefault="000A131C" w:rsidP="000A131C">
      <w:pPr>
        <w:numPr>
          <w:ilvl w:val="0"/>
          <w:numId w:val="3"/>
        </w:numPr>
        <w:ind w:firstLine="851"/>
        <w:jc w:val="both"/>
        <w:rPr>
          <w:b/>
          <w:bCs/>
          <w:sz w:val="28"/>
          <w:szCs w:val="28"/>
        </w:rPr>
      </w:pPr>
      <w:r>
        <w:rPr>
          <w:sz w:val="28"/>
          <w:szCs w:val="28"/>
        </w:rPr>
        <w:t xml:space="preserve"> 4.Исломда бозор қонуниятлари кандай амалга оширилади?</w:t>
      </w:r>
    </w:p>
    <w:p w:rsidR="000A131C" w:rsidRDefault="000A131C" w:rsidP="000A131C">
      <w:pPr>
        <w:numPr>
          <w:ilvl w:val="0"/>
          <w:numId w:val="3"/>
        </w:numPr>
        <w:ind w:firstLine="851"/>
        <w:jc w:val="both"/>
        <w:rPr>
          <w:b/>
          <w:bCs/>
          <w:sz w:val="28"/>
          <w:szCs w:val="28"/>
        </w:rPr>
      </w:pPr>
      <w:r>
        <w:rPr>
          <w:sz w:val="28"/>
          <w:szCs w:val="28"/>
        </w:rPr>
        <w:t xml:space="preserve"> 5.Ислом савдога қандай қарайди?</w:t>
      </w:r>
    </w:p>
    <w:p w:rsidR="000A131C" w:rsidRDefault="000A131C" w:rsidP="000A131C">
      <w:pPr>
        <w:numPr>
          <w:ilvl w:val="0"/>
          <w:numId w:val="3"/>
        </w:numPr>
        <w:ind w:firstLine="851"/>
        <w:jc w:val="both"/>
        <w:rPr>
          <w:b/>
          <w:bCs/>
          <w:sz w:val="28"/>
          <w:szCs w:val="28"/>
        </w:rPr>
      </w:pPr>
      <w:r>
        <w:rPr>
          <w:sz w:val="28"/>
          <w:szCs w:val="28"/>
        </w:rPr>
        <w:t xml:space="preserve"> 6.Ислом ҳуқуқшунослигида  савдо ҳуқуқи качон ишлаб чиқилган?</w:t>
      </w:r>
    </w:p>
    <w:p w:rsidR="000A131C" w:rsidRDefault="000A131C" w:rsidP="000A131C">
      <w:pPr>
        <w:numPr>
          <w:ilvl w:val="0"/>
          <w:numId w:val="3"/>
        </w:numPr>
        <w:ind w:firstLine="851"/>
        <w:jc w:val="both"/>
        <w:rPr>
          <w:b/>
          <w:bCs/>
          <w:sz w:val="28"/>
          <w:szCs w:val="28"/>
        </w:rPr>
      </w:pPr>
      <w:r>
        <w:rPr>
          <w:sz w:val="28"/>
          <w:szCs w:val="28"/>
        </w:rPr>
        <w:t xml:space="preserve"> 7.Ислом ҳуқуқида капитал ва меҳнат қандай аҳамиятга эга?</w:t>
      </w:r>
    </w:p>
    <w:p w:rsidR="000A131C" w:rsidRDefault="000A131C" w:rsidP="000A131C">
      <w:pPr>
        <w:numPr>
          <w:ilvl w:val="0"/>
          <w:numId w:val="3"/>
        </w:numPr>
        <w:ind w:firstLine="851"/>
        <w:jc w:val="both"/>
        <w:rPr>
          <w:b/>
          <w:bCs/>
          <w:sz w:val="28"/>
          <w:szCs w:val="28"/>
        </w:rPr>
      </w:pPr>
      <w:r>
        <w:rPr>
          <w:sz w:val="28"/>
          <w:szCs w:val="28"/>
        </w:rPr>
        <w:t xml:space="preserve"> 8.Музработ, Базоат, Ижара, Орият нима?</w:t>
      </w:r>
    </w:p>
    <w:p w:rsidR="000A131C" w:rsidRDefault="000A131C" w:rsidP="000A131C">
      <w:pPr>
        <w:jc w:val="center"/>
        <w:rPr>
          <w:b/>
          <w:bCs/>
          <w:sz w:val="28"/>
          <w:szCs w:val="28"/>
        </w:rPr>
      </w:pPr>
    </w:p>
    <w:p w:rsidR="000A131C" w:rsidRDefault="000A131C" w:rsidP="000A131C">
      <w:pPr>
        <w:ind w:firstLine="851"/>
        <w:jc w:val="center"/>
        <w:rPr>
          <w:sz w:val="28"/>
          <w:szCs w:val="28"/>
          <w:lang w:val="ru-RU"/>
        </w:rPr>
      </w:pPr>
    </w:p>
    <w:p w:rsidR="000A131C" w:rsidRDefault="000A131C" w:rsidP="000A131C">
      <w:pPr>
        <w:ind w:firstLine="851"/>
        <w:jc w:val="center"/>
        <w:rPr>
          <w:sz w:val="28"/>
          <w:szCs w:val="28"/>
        </w:rPr>
      </w:pPr>
      <w:r>
        <w:rPr>
          <w:sz w:val="28"/>
          <w:szCs w:val="28"/>
        </w:rPr>
        <w:t xml:space="preserve">Адабиётлар. </w:t>
      </w:r>
    </w:p>
    <w:p w:rsidR="000A131C" w:rsidRDefault="000A131C" w:rsidP="000A131C">
      <w:pPr>
        <w:widowControl w:val="0"/>
        <w:ind w:firstLine="851"/>
        <w:jc w:val="both"/>
        <w:rPr>
          <w:sz w:val="28"/>
          <w:szCs w:val="28"/>
        </w:rPr>
      </w:pPr>
      <w:r>
        <w:rPr>
          <w:sz w:val="28"/>
          <w:szCs w:val="28"/>
        </w:rPr>
        <w:t xml:space="preserve">1. </w:t>
      </w:r>
      <w:r w:rsidRPr="00467713">
        <w:rPr>
          <w:sz w:val="28"/>
          <w:szCs w:val="28"/>
        </w:rPr>
        <w:t>И.А.Каримов «Озод ва обод ватан, эркин ва фаровон хаёт п</w:t>
      </w:r>
      <w:r>
        <w:rPr>
          <w:sz w:val="28"/>
          <w:szCs w:val="28"/>
        </w:rPr>
        <w:t>и</w:t>
      </w:r>
      <w:r w:rsidRPr="00467713">
        <w:rPr>
          <w:sz w:val="28"/>
          <w:szCs w:val="28"/>
        </w:rPr>
        <w:t xml:space="preserve">ровард </w:t>
      </w:r>
      <w:r w:rsidRPr="00467713">
        <w:rPr>
          <w:sz w:val="28"/>
          <w:szCs w:val="28"/>
        </w:rPr>
        <w:lastRenderedPageBreak/>
        <w:t>максадимиз» Т.: «Узбекистон» 2000.</w:t>
      </w:r>
    </w:p>
    <w:p w:rsidR="000A131C" w:rsidRDefault="000A131C" w:rsidP="000A131C">
      <w:pPr>
        <w:ind w:firstLine="851"/>
        <w:jc w:val="both"/>
        <w:rPr>
          <w:sz w:val="28"/>
          <w:szCs w:val="28"/>
        </w:rPr>
      </w:pPr>
      <w:r>
        <w:rPr>
          <w:sz w:val="28"/>
          <w:szCs w:val="28"/>
        </w:rPr>
        <w:t>2.</w:t>
      </w:r>
      <w:r w:rsidRPr="00CA3D08">
        <w:rPr>
          <w:sz w:val="28"/>
          <w:szCs w:val="28"/>
        </w:rPr>
        <w:t xml:space="preserve"> Каримов И.А. "</w:t>
      </w:r>
      <w:r>
        <w:rPr>
          <w:sz w:val="28"/>
          <w:szCs w:val="28"/>
        </w:rPr>
        <w:t>Хавфсизлик ва тинчлик учун курашмоқ керак</w:t>
      </w:r>
      <w:r w:rsidRPr="00CA3D08">
        <w:rPr>
          <w:sz w:val="28"/>
          <w:szCs w:val="28"/>
        </w:rPr>
        <w:t xml:space="preserve">". Т. </w:t>
      </w:r>
      <w:r>
        <w:rPr>
          <w:sz w:val="28"/>
          <w:szCs w:val="28"/>
        </w:rPr>
        <w:t>10</w:t>
      </w:r>
      <w:r w:rsidRPr="00CA3D08">
        <w:rPr>
          <w:sz w:val="28"/>
          <w:szCs w:val="28"/>
        </w:rPr>
        <w:t>-Т.: "Ўзбекистон", 200</w:t>
      </w:r>
      <w:r>
        <w:rPr>
          <w:sz w:val="28"/>
          <w:szCs w:val="28"/>
        </w:rPr>
        <w:t>2</w:t>
      </w:r>
      <w:r w:rsidRPr="00CA3D08">
        <w:rPr>
          <w:sz w:val="28"/>
          <w:szCs w:val="28"/>
        </w:rPr>
        <w:t>.-432 б.</w:t>
      </w:r>
    </w:p>
    <w:p w:rsidR="000A131C" w:rsidRDefault="000A131C" w:rsidP="000A131C">
      <w:pPr>
        <w:ind w:firstLine="851"/>
        <w:jc w:val="both"/>
        <w:rPr>
          <w:sz w:val="28"/>
          <w:szCs w:val="28"/>
        </w:rPr>
      </w:pPr>
      <w:r>
        <w:rPr>
          <w:sz w:val="28"/>
          <w:szCs w:val="28"/>
        </w:rPr>
        <w:t>3.Каримов И.А.”Биз танлаган  йўл-демократик тараққиёт вамаърифий дунё билан ҳамкорлик йўли”.Т.11-Т.: ”Ўзбекистон”,2003.</w:t>
      </w:r>
    </w:p>
    <w:p w:rsidR="000A131C" w:rsidRDefault="000A131C" w:rsidP="000A131C">
      <w:pPr>
        <w:ind w:firstLine="851"/>
        <w:jc w:val="both"/>
        <w:rPr>
          <w:sz w:val="28"/>
          <w:szCs w:val="28"/>
        </w:rPr>
      </w:pPr>
      <w:r>
        <w:rPr>
          <w:sz w:val="28"/>
          <w:szCs w:val="28"/>
        </w:rPr>
        <w:t>4.Каримов И.А.</w:t>
      </w:r>
      <w:r w:rsidRPr="00364039">
        <w:rPr>
          <w:sz w:val="28"/>
          <w:szCs w:val="28"/>
        </w:rPr>
        <w:t xml:space="preserve"> </w:t>
      </w:r>
      <w:r>
        <w:rPr>
          <w:sz w:val="28"/>
          <w:szCs w:val="28"/>
        </w:rPr>
        <w:t>Бизнинг бош мақсадимиз жамиятни демократлаштириш ва янгилаш, мамлакатни модернизация қилиш ва ислоҳ этишдир.</w:t>
      </w:r>
      <w:r w:rsidRPr="004822B3">
        <w:rPr>
          <w:sz w:val="28"/>
          <w:szCs w:val="28"/>
        </w:rPr>
        <w:t xml:space="preserve"> </w:t>
      </w:r>
      <w:r>
        <w:rPr>
          <w:sz w:val="28"/>
          <w:szCs w:val="28"/>
        </w:rPr>
        <w:t>Т</w:t>
      </w:r>
      <w:r w:rsidRPr="004822B3">
        <w:rPr>
          <w:sz w:val="28"/>
          <w:szCs w:val="28"/>
        </w:rPr>
        <w:t>.: Ўзбекистон</w:t>
      </w:r>
      <w:r>
        <w:rPr>
          <w:sz w:val="28"/>
          <w:szCs w:val="28"/>
        </w:rPr>
        <w:t>, 2005 й.</w:t>
      </w:r>
    </w:p>
    <w:p w:rsidR="000A131C" w:rsidRDefault="000A131C" w:rsidP="000A131C">
      <w:pPr>
        <w:ind w:firstLine="851"/>
        <w:jc w:val="both"/>
        <w:rPr>
          <w:sz w:val="28"/>
          <w:szCs w:val="28"/>
        </w:rPr>
      </w:pPr>
      <w:r>
        <w:rPr>
          <w:sz w:val="28"/>
          <w:szCs w:val="28"/>
        </w:rPr>
        <w:t>5.</w:t>
      </w:r>
      <w:r w:rsidRPr="00EB112D">
        <w:rPr>
          <w:sz w:val="28"/>
          <w:szCs w:val="28"/>
        </w:rPr>
        <w:t xml:space="preserve"> </w:t>
      </w:r>
      <w:r>
        <w:rPr>
          <w:sz w:val="28"/>
          <w:szCs w:val="28"/>
        </w:rPr>
        <w:t xml:space="preserve">Н.К.Юлдашев. «Коммерческая наука </w:t>
      </w:r>
      <w:r>
        <w:rPr>
          <w:sz w:val="28"/>
          <w:szCs w:val="28"/>
          <w:lang w:val="en-US"/>
        </w:rPr>
        <w:t>x</w:t>
      </w:r>
      <w:r w:rsidRPr="001A02B1">
        <w:rPr>
          <w:sz w:val="28"/>
          <w:szCs w:val="28"/>
        </w:rPr>
        <w:t>-</w:t>
      </w:r>
      <w:r>
        <w:rPr>
          <w:sz w:val="28"/>
          <w:szCs w:val="28"/>
          <w:lang w:val="en-US"/>
        </w:rPr>
        <w:t>xv</w:t>
      </w:r>
      <w:r w:rsidRPr="001A02B1">
        <w:rPr>
          <w:sz w:val="28"/>
          <w:szCs w:val="28"/>
        </w:rPr>
        <w:t xml:space="preserve"> </w:t>
      </w:r>
      <w:r>
        <w:rPr>
          <w:sz w:val="28"/>
          <w:szCs w:val="28"/>
        </w:rPr>
        <w:t xml:space="preserve"> веках» жизнь и экономика.  1992 г., № 8 стр 54-55</w:t>
      </w:r>
    </w:p>
    <w:p w:rsidR="000A131C" w:rsidRDefault="000A131C" w:rsidP="000A131C">
      <w:pPr>
        <w:ind w:firstLine="851"/>
        <w:jc w:val="both"/>
        <w:rPr>
          <w:sz w:val="28"/>
          <w:szCs w:val="28"/>
        </w:rPr>
      </w:pPr>
      <w:r>
        <w:rPr>
          <w:sz w:val="28"/>
          <w:szCs w:val="28"/>
        </w:rPr>
        <w:t>6.</w:t>
      </w:r>
      <w:r w:rsidRPr="00440793">
        <w:rPr>
          <w:sz w:val="28"/>
          <w:szCs w:val="28"/>
        </w:rPr>
        <w:t xml:space="preserve"> </w:t>
      </w:r>
      <w:r>
        <w:rPr>
          <w:sz w:val="28"/>
          <w:szCs w:val="28"/>
        </w:rPr>
        <w:t>Н.К. Юлдашев. «Мыслители  Средней Азии Востока о теории рынка» Жизнь и экономика. 1991 г., № 11 стр 67-68</w:t>
      </w:r>
    </w:p>
    <w:p w:rsidR="000A131C" w:rsidRDefault="000A131C" w:rsidP="000A131C">
      <w:pPr>
        <w:ind w:firstLine="851"/>
        <w:jc w:val="both"/>
        <w:rPr>
          <w:sz w:val="28"/>
          <w:szCs w:val="28"/>
        </w:rPr>
      </w:pPr>
      <w:r>
        <w:rPr>
          <w:sz w:val="28"/>
          <w:szCs w:val="28"/>
        </w:rPr>
        <w:t>7.</w:t>
      </w:r>
      <w:r w:rsidRPr="00ED0329">
        <w:rPr>
          <w:sz w:val="28"/>
          <w:szCs w:val="28"/>
        </w:rPr>
        <w:t xml:space="preserve"> Н.К.Юлдашев «Мулкдорлик ва тадбиркорлик илми» «Хаёт ва иктисод». 1991г., №10 стр. 53-54</w:t>
      </w:r>
      <w:r>
        <w:rPr>
          <w:sz w:val="28"/>
          <w:szCs w:val="28"/>
        </w:rPr>
        <w:t>.</w:t>
      </w:r>
    </w:p>
    <w:p w:rsidR="000A131C" w:rsidRDefault="000A131C" w:rsidP="000A131C">
      <w:pPr>
        <w:ind w:firstLine="851"/>
        <w:jc w:val="both"/>
        <w:rPr>
          <w:sz w:val="28"/>
          <w:szCs w:val="28"/>
        </w:rPr>
      </w:pPr>
      <w:r>
        <w:rPr>
          <w:sz w:val="28"/>
          <w:szCs w:val="28"/>
        </w:rPr>
        <w:t>8.  История экономических учений. - Т.: Фан, 1997.</w:t>
      </w:r>
    </w:p>
    <w:p w:rsidR="000A131C" w:rsidRDefault="000A131C" w:rsidP="000A131C">
      <w:pPr>
        <w:ind w:firstLine="851"/>
        <w:jc w:val="both"/>
        <w:rPr>
          <w:sz w:val="28"/>
          <w:szCs w:val="28"/>
        </w:rPr>
      </w:pPr>
      <w:r>
        <w:rPr>
          <w:sz w:val="28"/>
          <w:szCs w:val="28"/>
        </w:rPr>
        <w:t>9. Агафоноф С. Мудрый чиновник в рыночной экономике, Известия, 1997.</w:t>
      </w:r>
    </w:p>
    <w:p w:rsidR="000A131C" w:rsidRDefault="000A131C" w:rsidP="000A131C">
      <w:pPr>
        <w:ind w:firstLine="851"/>
        <w:jc w:val="both"/>
        <w:rPr>
          <w:sz w:val="28"/>
          <w:szCs w:val="28"/>
        </w:rPr>
      </w:pPr>
      <w:r>
        <w:rPr>
          <w:sz w:val="28"/>
          <w:szCs w:val="28"/>
        </w:rPr>
        <w:t>10.</w:t>
      </w:r>
      <w:r w:rsidRPr="00C676E4">
        <w:rPr>
          <w:sz w:val="28"/>
          <w:szCs w:val="28"/>
        </w:rPr>
        <w:t xml:space="preserve"> </w:t>
      </w:r>
      <w:r>
        <w:rPr>
          <w:sz w:val="28"/>
          <w:szCs w:val="28"/>
        </w:rPr>
        <w:t>Йулдошев К., Муфтайдинов К. «Иқтисодий таълимотлар тарихи»(Шарқ иқтисодий тафаккури тимсолида).-Т.: ТДИУ, 2000.</w:t>
      </w:r>
    </w:p>
    <w:p w:rsidR="000A131C" w:rsidRDefault="000A131C" w:rsidP="000A131C">
      <w:pPr>
        <w:ind w:firstLine="851"/>
        <w:jc w:val="both"/>
        <w:rPr>
          <w:sz w:val="28"/>
          <w:szCs w:val="28"/>
        </w:rPr>
      </w:pPr>
      <w:r>
        <w:rPr>
          <w:sz w:val="28"/>
          <w:szCs w:val="28"/>
        </w:rPr>
        <w:t>11.Ислом Энциклопедия: А-Х: / 3.Хусниддинов тахрири остида.-Т.: Узбекистон Миллий Энциклопедияси, 2003.- 313 бет.</w:t>
      </w:r>
    </w:p>
    <w:p w:rsidR="000A131C" w:rsidRDefault="000A131C" w:rsidP="000A131C">
      <w:pPr>
        <w:ind w:firstLine="851"/>
        <w:jc w:val="both"/>
        <w:rPr>
          <w:sz w:val="28"/>
          <w:szCs w:val="28"/>
        </w:rPr>
      </w:pPr>
      <w:r>
        <w:rPr>
          <w:sz w:val="28"/>
          <w:szCs w:val="28"/>
        </w:rPr>
        <w:t>12.Н.Йулдошев. «Урта-Осиёда бозор назарияси ва тажрибаси».- Укув кулланма.-Т.:ТДИУ, 2002.-89 бет.</w:t>
      </w:r>
    </w:p>
    <w:p w:rsidR="000A131C" w:rsidRDefault="000A131C" w:rsidP="000A131C">
      <w:pPr>
        <w:tabs>
          <w:tab w:val="num" w:pos="0"/>
        </w:tabs>
        <w:ind w:firstLine="851"/>
        <w:jc w:val="both"/>
        <w:rPr>
          <w:sz w:val="28"/>
          <w:szCs w:val="28"/>
        </w:rPr>
      </w:pPr>
      <w:r>
        <w:rPr>
          <w:sz w:val="28"/>
          <w:szCs w:val="28"/>
        </w:rPr>
        <w:t>13. Исломов А., Эгамов</w:t>
      </w:r>
      <w:r w:rsidRPr="00F80A94">
        <w:rPr>
          <w:sz w:val="28"/>
          <w:szCs w:val="28"/>
        </w:rPr>
        <w:t xml:space="preserve"> </w:t>
      </w:r>
      <w:r>
        <w:rPr>
          <w:sz w:val="28"/>
          <w:szCs w:val="28"/>
        </w:rPr>
        <w:t>Э.«Иктисодий таълимотлар тарихи».-Т.: ТМИ, 2001.</w:t>
      </w:r>
    </w:p>
    <w:p w:rsidR="000A131C" w:rsidRDefault="000A131C" w:rsidP="000A131C">
      <w:pPr>
        <w:tabs>
          <w:tab w:val="num" w:pos="0"/>
        </w:tabs>
        <w:ind w:firstLine="851"/>
        <w:jc w:val="both"/>
        <w:rPr>
          <w:color w:val="000000"/>
          <w:sz w:val="28"/>
          <w:szCs w:val="28"/>
        </w:rPr>
      </w:pPr>
      <w:r>
        <w:rPr>
          <w:sz w:val="28"/>
          <w:szCs w:val="28"/>
        </w:rPr>
        <w:t xml:space="preserve">14. </w:t>
      </w:r>
      <w:hyperlink r:id="rId6" w:history="1">
        <w:r w:rsidRPr="005655C8">
          <w:rPr>
            <w:rStyle w:val="a3"/>
            <w:sz w:val="28"/>
            <w:szCs w:val="28"/>
          </w:rPr>
          <w:t>www.edu.ru</w:t>
        </w:r>
      </w:hyperlink>
      <w:r w:rsidRPr="005655C8">
        <w:rPr>
          <w:color w:val="000000"/>
          <w:sz w:val="28"/>
          <w:szCs w:val="28"/>
        </w:rPr>
        <w:t xml:space="preserve"> </w:t>
      </w:r>
    </w:p>
    <w:p w:rsidR="000A131C" w:rsidRPr="005655C8" w:rsidRDefault="000A131C" w:rsidP="000A131C">
      <w:pPr>
        <w:widowControl w:val="0"/>
        <w:ind w:firstLine="851"/>
        <w:jc w:val="both"/>
        <w:rPr>
          <w:sz w:val="28"/>
          <w:szCs w:val="28"/>
        </w:rPr>
      </w:pPr>
      <w:r>
        <w:rPr>
          <w:sz w:val="28"/>
          <w:szCs w:val="28"/>
        </w:rPr>
        <w:t xml:space="preserve">15. </w:t>
      </w:r>
      <w:hyperlink r:id="rId7" w:history="1">
        <w:r w:rsidRPr="00440793">
          <w:rPr>
            <w:rStyle w:val="a3"/>
            <w:sz w:val="28"/>
            <w:szCs w:val="28"/>
          </w:rPr>
          <w:t>www.som.pu.ru</w:t>
        </w:r>
      </w:hyperlink>
    </w:p>
    <w:p w:rsidR="000A131C" w:rsidRDefault="000A131C" w:rsidP="000A131C">
      <w:pPr>
        <w:ind w:firstLine="851"/>
        <w:jc w:val="center"/>
        <w:rPr>
          <w:sz w:val="28"/>
          <w:szCs w:val="28"/>
        </w:rPr>
      </w:pPr>
    </w:p>
    <w:p w:rsidR="000A131C" w:rsidRDefault="000A131C" w:rsidP="000A131C">
      <w:pPr>
        <w:ind w:firstLine="851"/>
        <w:jc w:val="both"/>
        <w:rPr>
          <w:sz w:val="28"/>
          <w:szCs w:val="28"/>
        </w:rPr>
      </w:pPr>
    </w:p>
    <w:p w:rsidR="000A131C" w:rsidRDefault="000A131C" w:rsidP="000A131C">
      <w:pPr>
        <w:ind w:firstLine="851"/>
        <w:jc w:val="both"/>
        <w:rPr>
          <w:sz w:val="28"/>
          <w:szCs w:val="28"/>
        </w:rPr>
      </w:pPr>
    </w:p>
    <w:p w:rsidR="000A131C" w:rsidRDefault="000A131C" w:rsidP="000A131C">
      <w:pPr>
        <w:ind w:firstLine="851"/>
        <w:jc w:val="both"/>
        <w:rPr>
          <w:sz w:val="28"/>
          <w:szCs w:val="28"/>
        </w:rPr>
      </w:pPr>
    </w:p>
    <w:p w:rsidR="000A131C" w:rsidRDefault="000A131C" w:rsidP="000A131C">
      <w:pPr>
        <w:ind w:firstLine="851"/>
        <w:jc w:val="both"/>
        <w:rPr>
          <w:sz w:val="28"/>
          <w:szCs w:val="28"/>
        </w:rPr>
      </w:pPr>
    </w:p>
    <w:p w:rsidR="000A131C" w:rsidRDefault="000A131C" w:rsidP="000A131C">
      <w:pPr>
        <w:ind w:firstLine="851"/>
        <w:jc w:val="both"/>
        <w:rPr>
          <w:sz w:val="28"/>
          <w:szCs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A6E6AE"/>
    <w:lvl w:ilvl="0">
      <w:numFmt w:val="bullet"/>
      <w:lvlText w:val="*"/>
      <w:lvlJc w:val="left"/>
    </w:lvl>
  </w:abstractNum>
  <w:abstractNum w:abstractNumId="1">
    <w:nsid w:val="4C187095"/>
    <w:multiLevelType w:val="singleLevel"/>
    <w:tmpl w:val="D8549C38"/>
    <w:lvl w:ilvl="0">
      <w:numFmt w:val="none"/>
      <w:lvlText w:val=""/>
      <w:lvlJc w:val="left"/>
      <w:pPr>
        <w:tabs>
          <w:tab w:val="num" w:pos="360"/>
        </w:tabs>
      </w:pPr>
    </w:lvl>
  </w:abstractNum>
  <w:abstractNum w:abstractNumId="2">
    <w:nsid w:val="4EF025E4"/>
    <w:multiLevelType w:val="hybridMultilevel"/>
    <w:tmpl w:val="ADA0502E"/>
    <w:lvl w:ilvl="0" w:tplc="E47C07A6">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num w:numId="1">
    <w:abstractNumId w:val="0"/>
    <w:lvlOverride w:ilvl="0">
      <w:lvl w:ilvl="0">
        <w:start w:val="1"/>
        <w:numFmt w:val="bullet"/>
        <w:lvlText w:val=""/>
        <w:legacy w:legacy="1" w:legacySpace="0" w:legacyIndent="283"/>
        <w:lvlJc w:val="left"/>
        <w:pPr>
          <w:ind w:left="1134" w:hanging="283"/>
        </w:pPr>
        <w:rPr>
          <w:rFonts w:ascii="Wingdings" w:hAnsi="Wingdings" w:cs="Wingdings" w:hint="default"/>
          <w:b w:val="0"/>
          <w:bCs w:val="0"/>
          <w:i w:val="0"/>
          <w:iCs w:val="0"/>
          <w:sz w:val="20"/>
          <w:szCs w:val="20"/>
          <w:u w:val="none"/>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31C"/>
    <w:rsid w:val="000A131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31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0A131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31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0A13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2875</Words>
  <Characters>16394</Characters>
  <Application>Microsoft Office Word</Application>
  <DocSecurity>0</DocSecurity>
  <Lines>136</Lines>
  <Paragraphs>38</Paragraphs>
  <ScaleCrop>false</ScaleCrop>
  <Company>Home</Company>
  <LinksUpToDate>false</LinksUpToDate>
  <CharactersWithSpaces>19231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2012-11-05T08:51:00Z</dcterms:created>
  <dcterms:modified xsi:type="dcterms:W3CDTF">2012-11-05T08:52:00Z</dcterms:modified>
</cp:coreProperties>
</file>